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CC80" w14:textId="6F0A7898" w:rsidR="003D18E1" w:rsidRPr="007060F0" w:rsidRDefault="007060F0" w:rsidP="00903B6C">
      <w:pPr>
        <w:pStyle w:val="Header"/>
        <w:tabs>
          <w:tab w:val="clear" w:pos="8306"/>
          <w:tab w:val="right" w:pos="8460"/>
        </w:tabs>
        <w:spacing w:before="120"/>
        <w:ind w:firstLine="3238"/>
        <w:rPr>
          <w:rFonts w:ascii="Arial" w:hAnsi="Arial" w:cs="Arial"/>
          <w:sz w:val="48"/>
          <w:szCs w:val="48"/>
          <w:lang w:val="en-US"/>
        </w:rPr>
      </w:pPr>
      <w:r>
        <w:rPr>
          <w:noProof/>
        </w:rPr>
        <w:drawing>
          <wp:anchor distT="0" distB="0" distL="114300" distR="114300" simplePos="0" relativeHeight="251659264" behindDoc="0" locked="0" layoutInCell="1" allowOverlap="1" wp14:anchorId="5C2059BF" wp14:editId="0F92F4EF">
            <wp:simplePos x="0" y="0"/>
            <wp:positionH relativeFrom="margin">
              <wp:align>left</wp:align>
            </wp:positionH>
            <wp:positionV relativeFrom="paragraph">
              <wp:posOffset>83130</wp:posOffset>
            </wp:positionV>
            <wp:extent cx="1809750" cy="885825"/>
            <wp:effectExtent l="0" t="0" r="0" b="9525"/>
            <wp:wrapNone/>
            <wp:docPr id="2" name="Picture 2" descr="market house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t house 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6C" w:rsidRPr="007060F0">
        <w:rPr>
          <w:rFonts w:ascii="Arial" w:hAnsi="Arial" w:cs="Arial"/>
          <w:sz w:val="48"/>
          <w:szCs w:val="48"/>
          <w:lang w:val="en-US"/>
        </w:rPr>
        <w:t>LEDBURY TOWN COUNCIL</w:t>
      </w:r>
    </w:p>
    <w:p w14:paraId="62C11008" w14:textId="455E65B9" w:rsidR="003D18E1" w:rsidRPr="007060F0" w:rsidRDefault="00903B6C" w:rsidP="007060F0">
      <w:pPr>
        <w:pStyle w:val="Header"/>
        <w:tabs>
          <w:tab w:val="clear" w:pos="8306"/>
          <w:tab w:val="right" w:pos="8460"/>
        </w:tabs>
        <w:spacing w:after="60"/>
        <w:ind w:firstLine="3238"/>
        <w:rPr>
          <w:rFonts w:ascii="Arial" w:hAnsi="Arial" w:cs="Arial"/>
          <w:sz w:val="22"/>
          <w:szCs w:val="22"/>
          <w:lang w:val="en-US"/>
        </w:rPr>
      </w:pPr>
      <w:r w:rsidRPr="007060F0">
        <w:rPr>
          <w:rFonts w:ascii="Arial" w:hAnsi="Arial" w:cs="Arial"/>
          <w:sz w:val="22"/>
          <w:szCs w:val="22"/>
          <w:lang w:val="en-US"/>
        </w:rPr>
        <w:t xml:space="preserve">TOWN COUNCIL </w:t>
      </w:r>
      <w:r w:rsidR="007060F0" w:rsidRPr="007060F0">
        <w:rPr>
          <w:rFonts w:ascii="Arial" w:hAnsi="Arial" w:cs="Arial"/>
          <w:sz w:val="22"/>
          <w:szCs w:val="22"/>
          <w:lang w:val="en-US"/>
        </w:rPr>
        <w:t>OFFICES, CHURCH</w:t>
      </w:r>
      <w:r w:rsidR="003D18E1" w:rsidRPr="007060F0">
        <w:rPr>
          <w:rFonts w:ascii="Arial" w:hAnsi="Arial" w:cs="Arial"/>
          <w:sz w:val="22"/>
          <w:szCs w:val="22"/>
          <w:lang w:val="en-US"/>
        </w:rPr>
        <w:t xml:space="preserve"> </w:t>
      </w:r>
      <w:r w:rsidR="007060F0" w:rsidRPr="007060F0">
        <w:rPr>
          <w:rFonts w:ascii="Arial" w:hAnsi="Arial" w:cs="Arial"/>
          <w:sz w:val="22"/>
          <w:szCs w:val="22"/>
          <w:lang w:val="en-US"/>
        </w:rPr>
        <w:t>STREE</w:t>
      </w:r>
      <w:r w:rsidR="007060F0">
        <w:rPr>
          <w:rFonts w:ascii="Arial" w:hAnsi="Arial" w:cs="Arial"/>
          <w:sz w:val="22"/>
          <w:szCs w:val="22"/>
          <w:lang w:val="en-US"/>
        </w:rPr>
        <w:t>T</w:t>
      </w:r>
      <w:r w:rsidR="007060F0" w:rsidRPr="007060F0">
        <w:rPr>
          <w:rFonts w:ascii="Arial" w:hAnsi="Arial" w:cs="Arial"/>
          <w:sz w:val="22"/>
          <w:szCs w:val="22"/>
          <w:lang w:val="en-US"/>
        </w:rPr>
        <w:t>, LEDBURY</w:t>
      </w:r>
    </w:p>
    <w:p w14:paraId="768A9BE7" w14:textId="590089EF" w:rsidR="007060F0" w:rsidRPr="007060F0" w:rsidRDefault="003D18E1" w:rsidP="007060F0">
      <w:pPr>
        <w:pStyle w:val="Header"/>
        <w:tabs>
          <w:tab w:val="clear" w:pos="8306"/>
          <w:tab w:val="right" w:pos="8460"/>
        </w:tabs>
        <w:spacing w:after="60"/>
        <w:ind w:firstLine="3238"/>
        <w:jc w:val="center"/>
        <w:rPr>
          <w:rFonts w:ascii="Arial" w:hAnsi="Arial" w:cs="Arial"/>
          <w:sz w:val="20"/>
          <w:szCs w:val="20"/>
          <w:lang w:val="en-US"/>
        </w:rPr>
      </w:pPr>
      <w:r w:rsidRPr="007060F0">
        <w:rPr>
          <w:rFonts w:ascii="Arial" w:hAnsi="Arial" w:cs="Arial"/>
          <w:sz w:val="20"/>
          <w:szCs w:val="20"/>
          <w:lang w:val="en-US"/>
        </w:rPr>
        <w:t xml:space="preserve">HEREFORDSHIRE </w:t>
      </w:r>
      <w:proofErr w:type="spellStart"/>
      <w:r w:rsidRPr="007060F0">
        <w:rPr>
          <w:rFonts w:ascii="Arial" w:hAnsi="Arial" w:cs="Arial"/>
          <w:sz w:val="20"/>
          <w:szCs w:val="20"/>
          <w:lang w:val="en-US"/>
        </w:rPr>
        <w:t>HR8</w:t>
      </w:r>
      <w:proofErr w:type="spellEnd"/>
      <w:r w:rsidRPr="007060F0">
        <w:rPr>
          <w:rFonts w:ascii="Arial" w:hAnsi="Arial" w:cs="Arial"/>
          <w:sz w:val="20"/>
          <w:szCs w:val="20"/>
          <w:lang w:val="en-US"/>
        </w:rPr>
        <w:t xml:space="preserve"> </w:t>
      </w:r>
      <w:proofErr w:type="spellStart"/>
      <w:r w:rsidRPr="007060F0">
        <w:rPr>
          <w:rFonts w:ascii="Arial" w:hAnsi="Arial" w:cs="Arial"/>
          <w:sz w:val="20"/>
          <w:szCs w:val="20"/>
          <w:lang w:val="en-US"/>
        </w:rPr>
        <w:t>1</w:t>
      </w:r>
      <w:r w:rsidR="00903B6C" w:rsidRPr="007060F0">
        <w:rPr>
          <w:rFonts w:ascii="Arial" w:hAnsi="Arial" w:cs="Arial"/>
          <w:sz w:val="20"/>
          <w:szCs w:val="20"/>
          <w:lang w:val="en-US"/>
        </w:rPr>
        <w:t>DH</w:t>
      </w:r>
      <w:proofErr w:type="spellEnd"/>
      <w:r w:rsidR="00903B6C" w:rsidRPr="007060F0">
        <w:rPr>
          <w:rFonts w:ascii="Arial" w:hAnsi="Arial" w:cs="Arial"/>
          <w:sz w:val="20"/>
          <w:szCs w:val="20"/>
          <w:lang w:val="en-US"/>
        </w:rPr>
        <w:t>.</w:t>
      </w:r>
      <w:r w:rsidRPr="007060F0">
        <w:rPr>
          <w:rFonts w:ascii="Arial" w:hAnsi="Arial" w:cs="Arial"/>
          <w:sz w:val="20"/>
          <w:szCs w:val="20"/>
          <w:lang w:val="en-US"/>
        </w:rPr>
        <w:t xml:space="preserve">  Tel. (01531) </w:t>
      </w:r>
      <w:r w:rsidR="00903B6C" w:rsidRPr="007060F0">
        <w:rPr>
          <w:rFonts w:ascii="Arial" w:hAnsi="Arial" w:cs="Arial"/>
          <w:sz w:val="20"/>
          <w:szCs w:val="20"/>
          <w:lang w:val="en-US"/>
        </w:rPr>
        <w:t>632306</w:t>
      </w:r>
    </w:p>
    <w:p w14:paraId="0AAD37D1" w14:textId="075BB7C4" w:rsidR="003D18E1" w:rsidRPr="007060F0" w:rsidRDefault="007060F0" w:rsidP="007060F0">
      <w:pPr>
        <w:pStyle w:val="Header"/>
        <w:tabs>
          <w:tab w:val="clear" w:pos="4153"/>
          <w:tab w:val="clear" w:pos="8306"/>
          <w:tab w:val="center" w:pos="4111"/>
          <w:tab w:val="right" w:pos="9540"/>
        </w:tabs>
        <w:ind w:firstLine="3238"/>
        <w:rPr>
          <w:rFonts w:ascii="Arial" w:hAnsi="Arial" w:cs="Arial"/>
          <w:sz w:val="16"/>
          <w:szCs w:val="16"/>
          <w:lang w:val="en-US"/>
        </w:rPr>
      </w:pPr>
      <w:r w:rsidRPr="007060F0">
        <w:rPr>
          <w:rFonts w:ascii="Arial" w:hAnsi="Arial" w:cs="Arial"/>
          <w:sz w:val="16"/>
          <w:szCs w:val="16"/>
          <w:lang w:val="en-US"/>
        </w:rPr>
        <w:t xml:space="preserve">Email: </w:t>
      </w:r>
      <w:hyperlink r:id="rId9" w:history="1">
        <w:proofErr w:type="spellStart"/>
        <w:r w:rsidRPr="007060F0">
          <w:rPr>
            <w:rStyle w:val="Hyperlink"/>
            <w:rFonts w:ascii="Arial" w:hAnsi="Arial" w:cs="Arial"/>
            <w:sz w:val="16"/>
            <w:szCs w:val="16"/>
            <w:lang w:val="en-US"/>
          </w:rPr>
          <w:t>clerk@ledburytowncouncil.gov.uk</w:t>
        </w:r>
        <w:proofErr w:type="spellEnd"/>
      </w:hyperlink>
      <w:r w:rsidRPr="007060F0">
        <w:rPr>
          <w:rFonts w:ascii="Arial" w:hAnsi="Arial" w:cs="Arial"/>
          <w:sz w:val="16"/>
          <w:szCs w:val="16"/>
          <w:lang w:val="en-US"/>
        </w:rPr>
        <w:t xml:space="preserve"> </w:t>
      </w:r>
      <w:r>
        <w:rPr>
          <w:rFonts w:ascii="Arial" w:hAnsi="Arial" w:cs="Arial"/>
          <w:sz w:val="16"/>
          <w:szCs w:val="16"/>
          <w:lang w:val="en-US"/>
        </w:rPr>
        <w:t xml:space="preserve">     </w:t>
      </w:r>
      <w:r w:rsidRPr="007060F0">
        <w:rPr>
          <w:rFonts w:ascii="Arial" w:hAnsi="Arial" w:cs="Arial"/>
          <w:sz w:val="16"/>
          <w:szCs w:val="16"/>
          <w:lang w:val="en-US"/>
        </w:rPr>
        <w:t>Website</w:t>
      </w:r>
      <w:r>
        <w:rPr>
          <w:rFonts w:ascii="Arial" w:hAnsi="Arial" w:cs="Arial"/>
          <w:sz w:val="16"/>
          <w:szCs w:val="16"/>
          <w:lang w:val="en-US"/>
        </w:rPr>
        <w:t xml:space="preserve">: </w:t>
      </w:r>
      <w:hyperlink r:id="rId10" w:history="1">
        <w:proofErr w:type="spellStart"/>
        <w:r w:rsidRPr="0055514A">
          <w:rPr>
            <w:rStyle w:val="Hyperlink"/>
            <w:rFonts w:ascii="Arial" w:hAnsi="Arial" w:cs="Arial"/>
            <w:sz w:val="16"/>
            <w:szCs w:val="16"/>
            <w:lang w:val="en-US"/>
          </w:rPr>
          <w:t>www.ledburytowncouncil.gov.uk</w:t>
        </w:r>
        <w:proofErr w:type="spellEnd"/>
      </w:hyperlink>
    </w:p>
    <w:p w14:paraId="3243025A" w14:textId="22CD4A64" w:rsidR="00B1758C" w:rsidRDefault="00B1758C" w:rsidP="007060F0">
      <w:pPr>
        <w:jc w:val="left"/>
      </w:pPr>
    </w:p>
    <w:p w14:paraId="4FBDFDBA" w14:textId="2064B52F" w:rsidR="003D18E1" w:rsidRDefault="003D18E1" w:rsidP="00C50DEA"/>
    <w:p w14:paraId="0D493F75" w14:textId="7A72C260" w:rsidR="00DE03A5" w:rsidRDefault="00920070" w:rsidP="00594714">
      <w:pPr>
        <w:rPr>
          <w:rFonts w:ascii="Arial" w:hAnsi="Arial" w:cs="Arial"/>
        </w:rPr>
      </w:pPr>
      <w:r>
        <w:rPr>
          <w:rFonts w:ascii="Arial" w:hAnsi="Arial" w:cs="Arial"/>
        </w:rPr>
        <w:t xml:space="preserve"> </w:t>
      </w:r>
      <w:r w:rsidR="00584307">
        <w:rPr>
          <w:rFonts w:ascii="Arial" w:hAnsi="Arial" w:cs="Arial"/>
        </w:rPr>
        <w:t>12 July</w:t>
      </w:r>
      <w:r>
        <w:rPr>
          <w:rFonts w:ascii="Arial" w:hAnsi="Arial" w:cs="Arial"/>
        </w:rPr>
        <w:t xml:space="preserve"> </w:t>
      </w:r>
      <w:r w:rsidR="00480EF6">
        <w:rPr>
          <w:rFonts w:ascii="Arial" w:hAnsi="Arial" w:cs="Arial"/>
        </w:rPr>
        <w:t>2024</w:t>
      </w:r>
    </w:p>
    <w:p w14:paraId="32DB0E58" w14:textId="77777777" w:rsidR="00EA3133" w:rsidRDefault="00EA3133" w:rsidP="00594714">
      <w:pPr>
        <w:rPr>
          <w:rFonts w:ascii="Arial" w:hAnsi="Arial" w:cs="Arial"/>
        </w:rPr>
      </w:pPr>
    </w:p>
    <w:p w14:paraId="6BA54C57" w14:textId="2180A626" w:rsidR="00F85E86" w:rsidRDefault="00F85E86" w:rsidP="00594714">
      <w:pPr>
        <w:rPr>
          <w:rFonts w:ascii="Arial" w:hAnsi="Arial" w:cs="Arial"/>
        </w:rPr>
      </w:pPr>
    </w:p>
    <w:p w14:paraId="038D6D4A" w14:textId="3BFDAC47" w:rsidR="00DC7155" w:rsidRDefault="00594714" w:rsidP="009A6FFF">
      <w:pPr>
        <w:ind w:left="720" w:hanging="720"/>
        <w:rPr>
          <w:rFonts w:ascii="Arial" w:hAnsi="Arial" w:cs="Arial"/>
          <w:b/>
          <w:bCs/>
        </w:rPr>
      </w:pPr>
      <w:r w:rsidRPr="00594714">
        <w:rPr>
          <w:rFonts w:ascii="Arial" w:hAnsi="Arial" w:cs="Arial"/>
          <w:b/>
        </w:rPr>
        <w:t xml:space="preserve">TO: </w:t>
      </w:r>
      <w:r w:rsidRPr="00594714">
        <w:rPr>
          <w:rFonts w:ascii="Arial" w:hAnsi="Arial" w:cs="Arial"/>
          <w:b/>
        </w:rPr>
        <w:tab/>
        <w:t xml:space="preserve">Councillors </w:t>
      </w:r>
      <w:r w:rsidR="0046338E">
        <w:rPr>
          <w:rFonts w:ascii="Arial" w:hAnsi="Arial" w:cs="Arial"/>
          <w:b/>
        </w:rPr>
        <w:t xml:space="preserve">Bradford, </w:t>
      </w:r>
      <w:proofErr w:type="spellStart"/>
      <w:r w:rsidR="00DC7155" w:rsidRPr="00DC7155">
        <w:rPr>
          <w:rFonts w:ascii="Arial" w:hAnsi="Arial" w:cs="Arial"/>
          <w:b/>
          <w:bCs/>
        </w:rPr>
        <w:t>Chowns</w:t>
      </w:r>
      <w:proofErr w:type="spellEnd"/>
      <w:r w:rsidR="00DC7155" w:rsidRPr="00DC7155">
        <w:rPr>
          <w:rFonts w:ascii="Arial" w:hAnsi="Arial" w:cs="Arial"/>
          <w:b/>
          <w:bCs/>
        </w:rPr>
        <w:t>,</w:t>
      </w:r>
      <w:r w:rsidR="0046338E">
        <w:rPr>
          <w:rFonts w:ascii="Arial" w:hAnsi="Arial" w:cs="Arial"/>
          <w:b/>
          <w:bCs/>
        </w:rPr>
        <w:t xml:space="preserve"> Eakin,</w:t>
      </w:r>
      <w:r w:rsidR="00DC7155" w:rsidRPr="00DC7155">
        <w:rPr>
          <w:rFonts w:ascii="Arial" w:hAnsi="Arial" w:cs="Arial"/>
          <w:b/>
          <w:bCs/>
        </w:rPr>
        <w:t xml:space="preserve"> </w:t>
      </w:r>
      <w:proofErr w:type="spellStart"/>
      <w:r w:rsidR="00920070">
        <w:rPr>
          <w:rFonts w:ascii="Arial" w:hAnsi="Arial" w:cs="Arial"/>
          <w:b/>
          <w:bCs/>
        </w:rPr>
        <w:t>Furlonger</w:t>
      </w:r>
      <w:proofErr w:type="spellEnd"/>
      <w:r w:rsidR="00EA3133">
        <w:rPr>
          <w:rFonts w:ascii="Arial" w:hAnsi="Arial" w:cs="Arial"/>
          <w:b/>
          <w:bCs/>
        </w:rPr>
        <w:t xml:space="preserve">, </w:t>
      </w:r>
      <w:r w:rsidR="00920070">
        <w:rPr>
          <w:rFonts w:ascii="Arial" w:hAnsi="Arial" w:cs="Arial"/>
          <w:b/>
          <w:bCs/>
        </w:rPr>
        <w:t xml:space="preserve">Hughes (Chair) and </w:t>
      </w:r>
      <w:r w:rsidR="00EA3133">
        <w:rPr>
          <w:rFonts w:ascii="Arial" w:hAnsi="Arial" w:cs="Arial"/>
          <w:b/>
          <w:bCs/>
        </w:rPr>
        <w:t>Newsham</w:t>
      </w:r>
      <w:r w:rsidR="0079584B">
        <w:rPr>
          <w:rFonts w:ascii="Arial" w:hAnsi="Arial" w:cs="Arial"/>
          <w:b/>
          <w:bCs/>
        </w:rPr>
        <w:t xml:space="preserve"> </w:t>
      </w:r>
    </w:p>
    <w:p w14:paraId="6998E1E3" w14:textId="77777777" w:rsidR="00EA3133" w:rsidRPr="00DC7155" w:rsidRDefault="00EA3133" w:rsidP="009A6FFF">
      <w:pPr>
        <w:ind w:left="720" w:hanging="720"/>
        <w:rPr>
          <w:rFonts w:ascii="Arial" w:hAnsi="Arial" w:cs="Arial"/>
          <w:b/>
          <w:bCs/>
        </w:rPr>
      </w:pPr>
    </w:p>
    <w:p w14:paraId="4E504652" w14:textId="63A674F7" w:rsidR="00594714" w:rsidRPr="00DC7155" w:rsidRDefault="00594714" w:rsidP="00594714">
      <w:pPr>
        <w:ind w:left="720" w:hanging="720"/>
        <w:rPr>
          <w:rFonts w:ascii="Arial" w:hAnsi="Arial" w:cs="Arial"/>
          <w:b/>
        </w:rPr>
      </w:pPr>
    </w:p>
    <w:p w14:paraId="28C343F2" w14:textId="092D69E1" w:rsidR="00594714" w:rsidRDefault="00594714" w:rsidP="00594714">
      <w:pPr>
        <w:ind w:left="720" w:hanging="720"/>
        <w:rPr>
          <w:rFonts w:ascii="Arial" w:hAnsi="Arial" w:cs="Arial"/>
        </w:rPr>
      </w:pPr>
      <w:r>
        <w:rPr>
          <w:rFonts w:ascii="Arial" w:hAnsi="Arial" w:cs="Arial"/>
        </w:rPr>
        <w:t xml:space="preserve">Dear Member </w:t>
      </w:r>
    </w:p>
    <w:p w14:paraId="5977E35E" w14:textId="77777777" w:rsidR="00904106" w:rsidRPr="008F674C" w:rsidRDefault="00904106" w:rsidP="00904106">
      <w:pPr>
        <w:rPr>
          <w:rFonts w:ascii="Arial" w:hAnsi="Arial" w:cs="Arial"/>
        </w:rPr>
      </w:pPr>
    </w:p>
    <w:p w14:paraId="3A904361" w14:textId="7AE63649" w:rsidR="00594714" w:rsidRDefault="00904106" w:rsidP="00D94DA2">
      <w:pPr>
        <w:rPr>
          <w:rFonts w:ascii="Arial" w:hAnsi="Arial" w:cs="Arial"/>
        </w:rPr>
      </w:pPr>
      <w:r w:rsidRPr="008F674C">
        <w:rPr>
          <w:rFonts w:ascii="Arial" w:hAnsi="Arial" w:cs="Arial"/>
        </w:rPr>
        <w:t xml:space="preserve">You are </w:t>
      </w:r>
      <w:r>
        <w:rPr>
          <w:rFonts w:ascii="Arial" w:hAnsi="Arial" w:cs="Arial"/>
        </w:rPr>
        <w:t>invited</w:t>
      </w:r>
      <w:r w:rsidRPr="008F674C">
        <w:rPr>
          <w:rFonts w:ascii="Arial" w:hAnsi="Arial" w:cs="Arial"/>
        </w:rPr>
        <w:t xml:space="preserve"> to attend </w:t>
      </w:r>
      <w:r>
        <w:rPr>
          <w:rFonts w:ascii="Arial" w:hAnsi="Arial" w:cs="Arial"/>
        </w:rPr>
        <w:t xml:space="preserve">a </w:t>
      </w:r>
      <w:r w:rsidR="0057562A">
        <w:rPr>
          <w:rFonts w:ascii="Arial" w:hAnsi="Arial" w:cs="Arial"/>
        </w:rPr>
        <w:t xml:space="preserve">reconvened </w:t>
      </w:r>
      <w:r w:rsidRPr="008F674C">
        <w:rPr>
          <w:rFonts w:ascii="Arial" w:hAnsi="Arial" w:cs="Arial"/>
        </w:rPr>
        <w:t xml:space="preserve">meeting of the </w:t>
      </w:r>
      <w:r w:rsidR="00051E0B" w:rsidRPr="00D94DA2">
        <w:rPr>
          <w:rFonts w:ascii="Arial" w:hAnsi="Arial" w:cs="Arial"/>
          <w:b/>
          <w:bCs/>
        </w:rPr>
        <w:t>Environment &amp; Leisure</w:t>
      </w:r>
      <w:r w:rsidRPr="00D94DA2">
        <w:rPr>
          <w:rFonts w:ascii="Arial" w:hAnsi="Arial" w:cs="Arial"/>
          <w:b/>
          <w:bCs/>
        </w:rPr>
        <w:t xml:space="preserve"> Committee on</w:t>
      </w:r>
      <w:r w:rsidRPr="008F674C">
        <w:rPr>
          <w:rFonts w:ascii="Arial" w:hAnsi="Arial" w:cs="Arial"/>
        </w:rPr>
        <w:t xml:space="preserve"> </w:t>
      </w:r>
      <w:r w:rsidRPr="00DC7155">
        <w:rPr>
          <w:rFonts w:ascii="Arial" w:hAnsi="Arial" w:cs="Arial"/>
          <w:b/>
          <w:bCs/>
        </w:rPr>
        <w:t xml:space="preserve">Thursday, </w:t>
      </w:r>
      <w:r w:rsidR="00920070">
        <w:rPr>
          <w:rFonts w:ascii="Arial" w:hAnsi="Arial" w:cs="Arial"/>
          <w:b/>
          <w:bCs/>
        </w:rPr>
        <w:t>1</w:t>
      </w:r>
      <w:r w:rsidR="00722792">
        <w:rPr>
          <w:rFonts w:ascii="Arial" w:hAnsi="Arial" w:cs="Arial"/>
          <w:b/>
          <w:bCs/>
        </w:rPr>
        <w:t>7</w:t>
      </w:r>
      <w:r w:rsidR="00920070">
        <w:rPr>
          <w:rFonts w:ascii="Arial" w:hAnsi="Arial" w:cs="Arial"/>
          <w:b/>
          <w:bCs/>
        </w:rPr>
        <w:t xml:space="preserve"> July </w:t>
      </w:r>
      <w:r w:rsidR="0037511B">
        <w:rPr>
          <w:rFonts w:ascii="Arial" w:hAnsi="Arial" w:cs="Arial"/>
          <w:b/>
          <w:bCs/>
        </w:rPr>
        <w:t>2024</w:t>
      </w:r>
      <w:r w:rsidRPr="00DC7155">
        <w:rPr>
          <w:rFonts w:ascii="Arial" w:hAnsi="Arial" w:cs="Arial"/>
          <w:b/>
          <w:bCs/>
        </w:rPr>
        <w:t xml:space="preserve"> at </w:t>
      </w:r>
      <w:proofErr w:type="spellStart"/>
      <w:r w:rsidR="00584307">
        <w:rPr>
          <w:rFonts w:ascii="Arial" w:hAnsi="Arial" w:cs="Arial"/>
          <w:b/>
          <w:bCs/>
        </w:rPr>
        <w:t>6</w:t>
      </w:r>
      <w:r w:rsidRPr="00DC7155">
        <w:rPr>
          <w:rFonts w:ascii="Arial" w:hAnsi="Arial" w:cs="Arial"/>
          <w:b/>
          <w:bCs/>
        </w:rPr>
        <w:t>.</w:t>
      </w:r>
      <w:r w:rsidR="00DC7155" w:rsidRPr="00DC7155">
        <w:rPr>
          <w:rFonts w:ascii="Arial" w:hAnsi="Arial" w:cs="Arial"/>
          <w:b/>
          <w:bCs/>
        </w:rPr>
        <w:t>0</w:t>
      </w:r>
      <w:r w:rsidRPr="00DC7155">
        <w:rPr>
          <w:rFonts w:ascii="Arial" w:hAnsi="Arial" w:cs="Arial"/>
          <w:b/>
          <w:bCs/>
        </w:rPr>
        <w:t>0pm</w:t>
      </w:r>
      <w:proofErr w:type="spellEnd"/>
      <w:r w:rsidR="00D94DA2">
        <w:rPr>
          <w:rFonts w:ascii="Arial" w:hAnsi="Arial" w:cs="Arial"/>
        </w:rPr>
        <w:t xml:space="preserve"> </w:t>
      </w:r>
      <w:r w:rsidR="00D94DA2" w:rsidRPr="00D94DA2">
        <w:rPr>
          <w:rFonts w:ascii="Arial" w:hAnsi="Arial" w:cs="Arial"/>
          <w:b/>
          <w:bCs/>
        </w:rPr>
        <w:t>at</w:t>
      </w:r>
      <w:r w:rsidR="0072478E">
        <w:rPr>
          <w:rFonts w:ascii="Arial" w:hAnsi="Arial" w:cs="Arial"/>
          <w:b/>
          <w:bCs/>
        </w:rPr>
        <w:t xml:space="preserve"> </w:t>
      </w:r>
      <w:r w:rsidR="00FC0D14">
        <w:rPr>
          <w:rFonts w:ascii="Arial" w:hAnsi="Arial" w:cs="Arial"/>
          <w:b/>
          <w:bCs/>
        </w:rPr>
        <w:t xml:space="preserve">the </w:t>
      </w:r>
      <w:r w:rsidR="009952AB">
        <w:rPr>
          <w:rFonts w:ascii="Arial" w:hAnsi="Arial" w:cs="Arial"/>
          <w:b/>
          <w:bCs/>
        </w:rPr>
        <w:t>Town Council Offices, Church Lane</w:t>
      </w:r>
      <w:r w:rsidR="00C805AB">
        <w:rPr>
          <w:rFonts w:ascii="Arial" w:hAnsi="Arial" w:cs="Arial"/>
          <w:b/>
          <w:bCs/>
        </w:rPr>
        <w:t xml:space="preserve">, </w:t>
      </w:r>
      <w:r w:rsidR="00D94DA2" w:rsidRPr="00D94DA2">
        <w:rPr>
          <w:rFonts w:ascii="Arial" w:hAnsi="Arial" w:cs="Arial"/>
          <w:b/>
          <w:bCs/>
        </w:rPr>
        <w:t>Ledbury,</w:t>
      </w:r>
      <w:r w:rsidR="00D94DA2">
        <w:rPr>
          <w:rFonts w:ascii="Arial" w:hAnsi="Arial" w:cs="Arial"/>
        </w:rPr>
        <w:t xml:space="preserve"> for the purpose of transacting the business set out below.</w:t>
      </w:r>
    </w:p>
    <w:p w14:paraId="45789531" w14:textId="77777777" w:rsidR="00D94DA2" w:rsidRDefault="00D94DA2" w:rsidP="00D94DA2">
      <w:pPr>
        <w:rPr>
          <w:rFonts w:ascii="Arial" w:hAnsi="Arial" w:cs="Arial"/>
        </w:rPr>
      </w:pPr>
    </w:p>
    <w:p w14:paraId="20C03953" w14:textId="718F11D2" w:rsidR="00584307" w:rsidRDefault="00584307" w:rsidP="00D94DA2">
      <w:pPr>
        <w:rPr>
          <w:rFonts w:ascii="Arial" w:hAnsi="Arial" w:cs="Arial"/>
          <w:color w:val="FF0000"/>
        </w:rPr>
      </w:pPr>
      <w:r>
        <w:rPr>
          <w:rFonts w:ascii="Arial" w:hAnsi="Arial" w:cs="Arial"/>
          <w:color w:val="FF0000"/>
        </w:rPr>
        <w:t>Please refer to the 11 July agenda papers which can be found at the following link:</w:t>
      </w:r>
    </w:p>
    <w:p w14:paraId="0A54F768" w14:textId="77777777" w:rsidR="00584307" w:rsidRDefault="00584307" w:rsidP="00D94DA2">
      <w:pPr>
        <w:rPr>
          <w:rFonts w:ascii="Arial" w:hAnsi="Arial" w:cs="Arial"/>
          <w:color w:val="FF0000"/>
        </w:rPr>
      </w:pPr>
    </w:p>
    <w:p w14:paraId="466C9359" w14:textId="7D528CC0" w:rsidR="00584307" w:rsidRDefault="00000000" w:rsidP="00D94DA2">
      <w:pPr>
        <w:rPr>
          <w:rFonts w:ascii="Arial" w:hAnsi="Arial" w:cs="Arial"/>
          <w:color w:val="FF0000"/>
        </w:rPr>
      </w:pPr>
      <w:hyperlink r:id="rId11" w:history="1">
        <w:r w:rsidR="00584307" w:rsidRPr="00CC732D">
          <w:rPr>
            <w:rStyle w:val="Hyperlink"/>
            <w:rFonts w:ascii="Arial" w:hAnsi="Arial" w:cs="Arial"/>
          </w:rPr>
          <w:t>https://www.ledburytowncouncil.gov.uk/uploads/1-Environment-and-Leisure-Commitee-Agenda-Thursday-11-July-2024-Final.pdf</w:t>
        </w:r>
      </w:hyperlink>
      <w:r w:rsidR="00584307">
        <w:rPr>
          <w:rFonts w:ascii="Arial" w:hAnsi="Arial" w:cs="Arial"/>
          <w:color w:val="FF0000"/>
        </w:rPr>
        <w:t xml:space="preserve"> </w:t>
      </w:r>
    </w:p>
    <w:p w14:paraId="4752589D" w14:textId="77777777" w:rsidR="00584307" w:rsidRPr="00584307" w:rsidRDefault="00584307" w:rsidP="00D94DA2">
      <w:pPr>
        <w:rPr>
          <w:rFonts w:ascii="Arial" w:hAnsi="Arial" w:cs="Arial"/>
          <w:color w:val="FF0000"/>
        </w:rPr>
      </w:pPr>
    </w:p>
    <w:p w14:paraId="4B75A7CB" w14:textId="14D7ABAF" w:rsidR="00594714" w:rsidRDefault="00594714" w:rsidP="00594714">
      <w:pPr>
        <w:jc w:val="center"/>
        <w:rPr>
          <w:rFonts w:ascii="Arial" w:hAnsi="Arial" w:cs="Arial"/>
        </w:rPr>
      </w:pPr>
      <w:r>
        <w:rPr>
          <w:rFonts w:ascii="Arial" w:hAnsi="Arial" w:cs="Arial"/>
        </w:rPr>
        <w:t>Yours faithfully</w:t>
      </w:r>
    </w:p>
    <w:p w14:paraId="30E20502" w14:textId="06C1D71D" w:rsidR="00244CB7" w:rsidRDefault="00B27999" w:rsidP="00594714">
      <w:pPr>
        <w:jc w:val="center"/>
        <w:rPr>
          <w:rFonts w:ascii="Arial" w:hAnsi="Arial" w:cs="Arial"/>
        </w:rPr>
      </w:pPr>
      <w:r w:rsidRPr="00304CBB">
        <w:rPr>
          <w:rFonts w:ascii="Arial" w:hAnsi="Arial" w:cs="Arial"/>
          <w:noProof/>
        </w:rPr>
        <w:drawing>
          <wp:anchor distT="0" distB="0" distL="114300" distR="114300" simplePos="0" relativeHeight="251661312" behindDoc="0" locked="0" layoutInCell="1" allowOverlap="1" wp14:anchorId="5339C277" wp14:editId="2241DAA7">
            <wp:simplePos x="0" y="0"/>
            <wp:positionH relativeFrom="margin">
              <wp:posOffset>2185035</wp:posOffset>
            </wp:positionH>
            <wp:positionV relativeFrom="paragraph">
              <wp:posOffset>118838</wp:posOffset>
            </wp:positionV>
            <wp:extent cx="1733233" cy="504825"/>
            <wp:effectExtent l="0" t="0" r="635" b="0"/>
            <wp:wrapNone/>
            <wp:docPr id="332899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233"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90C97" w14:textId="48B299C4" w:rsidR="00594714" w:rsidRDefault="00594714" w:rsidP="00594714">
      <w:pPr>
        <w:jc w:val="center"/>
        <w:rPr>
          <w:rFonts w:ascii="Arial" w:hAnsi="Arial" w:cs="Arial"/>
        </w:rPr>
      </w:pPr>
    </w:p>
    <w:p w14:paraId="6E87CEAE" w14:textId="5B0909C5" w:rsidR="00C623CB" w:rsidRDefault="00C623CB" w:rsidP="00594714">
      <w:pPr>
        <w:jc w:val="center"/>
        <w:rPr>
          <w:rFonts w:ascii="Arial" w:hAnsi="Arial" w:cs="Arial"/>
        </w:rPr>
      </w:pPr>
    </w:p>
    <w:p w14:paraId="5A495229" w14:textId="77777777" w:rsidR="00904106" w:rsidRDefault="00904106" w:rsidP="00594714">
      <w:pPr>
        <w:jc w:val="center"/>
        <w:rPr>
          <w:rFonts w:ascii="Arial" w:hAnsi="Arial" w:cs="Arial"/>
        </w:rPr>
      </w:pPr>
    </w:p>
    <w:p w14:paraId="7484DEDC" w14:textId="772E3222" w:rsidR="00594714" w:rsidRDefault="00594714" w:rsidP="00594714">
      <w:pPr>
        <w:jc w:val="center"/>
        <w:rPr>
          <w:rFonts w:ascii="Arial" w:hAnsi="Arial" w:cs="Arial"/>
        </w:rPr>
      </w:pPr>
      <w:r>
        <w:rPr>
          <w:rFonts w:ascii="Arial" w:hAnsi="Arial" w:cs="Arial"/>
        </w:rPr>
        <w:t>Ang</w:t>
      </w:r>
      <w:r w:rsidR="00051E0B">
        <w:rPr>
          <w:rFonts w:ascii="Arial" w:hAnsi="Arial" w:cs="Arial"/>
        </w:rPr>
        <w:t>ela</w:t>
      </w:r>
      <w:r>
        <w:rPr>
          <w:rFonts w:ascii="Arial" w:hAnsi="Arial" w:cs="Arial"/>
        </w:rPr>
        <w:t xml:space="preserve"> Price </w:t>
      </w:r>
    </w:p>
    <w:p w14:paraId="4AD1A146" w14:textId="178B1F98" w:rsidR="00DE03A5" w:rsidRDefault="009952AB" w:rsidP="00594714">
      <w:pPr>
        <w:jc w:val="center"/>
        <w:rPr>
          <w:rFonts w:ascii="Arial" w:hAnsi="Arial" w:cs="Arial"/>
        </w:rPr>
      </w:pPr>
      <w:r>
        <w:rPr>
          <w:rFonts w:ascii="Arial" w:hAnsi="Arial" w:cs="Arial"/>
        </w:rPr>
        <w:t>Town Clerk</w:t>
      </w:r>
    </w:p>
    <w:p w14:paraId="12A07529" w14:textId="77777777" w:rsidR="009952AB" w:rsidRDefault="009952AB" w:rsidP="00594714">
      <w:pPr>
        <w:jc w:val="center"/>
        <w:rPr>
          <w:rFonts w:ascii="Arial" w:hAnsi="Arial" w:cs="Arial"/>
        </w:rPr>
      </w:pPr>
    </w:p>
    <w:tbl>
      <w:tblPr>
        <w:tblStyle w:val="TableGrid"/>
        <w:tblW w:w="9634" w:type="dxa"/>
        <w:tblLook w:val="04A0" w:firstRow="1" w:lastRow="0" w:firstColumn="1" w:lastColumn="0" w:noHBand="0" w:noVBand="1"/>
      </w:tblPr>
      <w:tblGrid>
        <w:gridCol w:w="9634"/>
      </w:tblGrid>
      <w:tr w:rsidR="009952AB" w:rsidRPr="00DB66DB" w14:paraId="6BF2D864" w14:textId="77777777" w:rsidTr="00DD6B9E">
        <w:tc>
          <w:tcPr>
            <w:tcW w:w="9634" w:type="dxa"/>
          </w:tcPr>
          <w:p w14:paraId="19568669" w14:textId="77777777" w:rsidR="009952AB" w:rsidRPr="00DB66DB" w:rsidRDefault="009952AB" w:rsidP="00A775D1">
            <w:pPr>
              <w:jc w:val="center"/>
              <w:rPr>
                <w:rFonts w:ascii="Arial" w:hAnsi="Arial" w:cs="Arial"/>
                <w:b/>
              </w:rPr>
            </w:pPr>
            <w:r w:rsidRPr="00DB66DB">
              <w:rPr>
                <w:rFonts w:ascii="Arial" w:hAnsi="Arial" w:cs="Arial"/>
                <w:b/>
              </w:rPr>
              <w:t>FILMING AND RECORDING OF COUNCIL MEETINGS</w:t>
            </w:r>
          </w:p>
          <w:p w14:paraId="276F17DA" w14:textId="77777777" w:rsidR="009952AB" w:rsidRPr="00DB66DB" w:rsidRDefault="009952AB" w:rsidP="00A775D1">
            <w:pPr>
              <w:rPr>
                <w:rFonts w:ascii="Arial" w:hAnsi="Arial" w:cs="Arial"/>
              </w:rPr>
            </w:pPr>
            <w:r w:rsidRPr="00DB66DB">
              <w:rPr>
                <w:rFonts w:ascii="Arial" w:hAnsi="Arial" w:cs="Arial"/>
                <w:b/>
              </w:rPr>
              <w:t>Members of the public are permitted to film or record meetings to which they are permitted access, in a non-disruptive manner.  Whilst those attending meetings are deemed to have consented to the filming, recording, or broadcasting of meetings, those exercising the rights to film, record or broadcast must respect the rights of other people attending under the Data Protection Act (GDPR) 2018</w:t>
            </w:r>
          </w:p>
        </w:tc>
      </w:tr>
    </w:tbl>
    <w:p w14:paraId="7C3E8392" w14:textId="77777777" w:rsidR="007A7083" w:rsidRDefault="007A7083" w:rsidP="00594714">
      <w:pPr>
        <w:jc w:val="center"/>
        <w:rPr>
          <w:rFonts w:ascii="Arial" w:hAnsi="Arial" w:cs="Arial"/>
        </w:rPr>
      </w:pPr>
    </w:p>
    <w:p w14:paraId="1F60A9D1" w14:textId="77777777" w:rsidR="003D18E1" w:rsidRDefault="003D18E1" w:rsidP="003D18E1">
      <w:pPr>
        <w:jc w:val="center"/>
        <w:rPr>
          <w:rFonts w:ascii="Arial" w:hAnsi="Arial" w:cs="Arial"/>
          <w:b/>
        </w:rPr>
      </w:pPr>
      <w:r w:rsidRPr="003D18E1">
        <w:rPr>
          <w:rFonts w:ascii="Arial" w:hAnsi="Arial" w:cs="Arial"/>
          <w:b/>
        </w:rPr>
        <w:t xml:space="preserve">A G E N D A </w:t>
      </w:r>
    </w:p>
    <w:p w14:paraId="5A5F74AA" w14:textId="076B2ABE" w:rsidR="003D18E1" w:rsidRDefault="003D18E1" w:rsidP="003D18E1">
      <w:pPr>
        <w:jc w:val="center"/>
        <w:rPr>
          <w:rFonts w:ascii="Arial" w:hAnsi="Arial" w:cs="Arial"/>
          <w:b/>
        </w:rPr>
      </w:pPr>
    </w:p>
    <w:p w14:paraId="1B0B9160" w14:textId="4214F62A" w:rsidR="003D18E1" w:rsidRPr="00166006" w:rsidRDefault="00166006" w:rsidP="00166006">
      <w:pPr>
        <w:rPr>
          <w:rFonts w:ascii="Arial" w:hAnsi="Arial" w:cs="Arial"/>
          <w:b/>
          <w:bCs/>
        </w:rPr>
      </w:pPr>
      <w:r>
        <w:rPr>
          <w:rFonts w:ascii="Arial" w:hAnsi="Arial" w:cs="Arial"/>
          <w:b/>
          <w:bCs/>
        </w:rPr>
        <w:t>1.</w:t>
      </w:r>
      <w:r>
        <w:rPr>
          <w:rFonts w:ascii="Arial" w:hAnsi="Arial" w:cs="Arial"/>
          <w:b/>
          <w:bCs/>
        </w:rPr>
        <w:tab/>
      </w:r>
      <w:r w:rsidR="003D18E1" w:rsidRPr="00166006">
        <w:rPr>
          <w:rFonts w:ascii="Arial" w:hAnsi="Arial" w:cs="Arial"/>
          <w:b/>
          <w:bCs/>
        </w:rPr>
        <w:t>To receive apologies for absence</w:t>
      </w:r>
    </w:p>
    <w:p w14:paraId="5912D1DF" w14:textId="77777777" w:rsidR="00EE1550" w:rsidRDefault="00EE1550" w:rsidP="00EE1550">
      <w:pPr>
        <w:pStyle w:val="ListParagraph"/>
        <w:ind w:left="709"/>
        <w:rPr>
          <w:rFonts w:ascii="Arial" w:hAnsi="Arial" w:cs="Arial"/>
          <w:b/>
          <w:bCs/>
        </w:rPr>
      </w:pPr>
    </w:p>
    <w:p w14:paraId="5A938C6E" w14:textId="1BC75A3C" w:rsidR="00915F37" w:rsidRPr="003629EB" w:rsidRDefault="009952AB" w:rsidP="00915F37">
      <w:pPr>
        <w:rPr>
          <w:rFonts w:ascii="Arial" w:hAnsi="Arial" w:cs="Arial"/>
          <w:b/>
          <w:bCs/>
        </w:rPr>
      </w:pPr>
      <w:r>
        <w:rPr>
          <w:rFonts w:ascii="Arial" w:hAnsi="Arial" w:cs="Arial"/>
          <w:b/>
          <w:bCs/>
        </w:rPr>
        <w:t>2</w:t>
      </w:r>
      <w:r w:rsidR="00166006">
        <w:rPr>
          <w:rFonts w:ascii="Arial" w:hAnsi="Arial" w:cs="Arial"/>
          <w:b/>
          <w:bCs/>
        </w:rPr>
        <w:t>.</w:t>
      </w:r>
      <w:r w:rsidR="003D54D0">
        <w:rPr>
          <w:rFonts w:ascii="Arial" w:hAnsi="Arial" w:cs="Arial"/>
          <w:b/>
          <w:bCs/>
        </w:rPr>
        <w:tab/>
      </w:r>
      <w:r w:rsidR="00915F37" w:rsidRPr="003629EB">
        <w:rPr>
          <w:rFonts w:ascii="Arial" w:hAnsi="Arial" w:cs="Arial"/>
          <w:b/>
          <w:bCs/>
        </w:rPr>
        <w:t>Declarations of Interest</w:t>
      </w:r>
      <w:r w:rsidR="00915F37" w:rsidRPr="003629EB">
        <w:rPr>
          <w:rFonts w:ascii="Arial" w:hAnsi="Arial" w:cs="Arial"/>
          <w:b/>
          <w:bCs/>
        </w:rPr>
        <w:tab/>
      </w:r>
      <w:r w:rsidR="00915F37" w:rsidRPr="003629EB">
        <w:rPr>
          <w:rFonts w:ascii="Arial" w:hAnsi="Arial" w:cs="Arial"/>
          <w:b/>
          <w:bCs/>
        </w:rPr>
        <w:tab/>
      </w:r>
      <w:r w:rsidR="00915F37" w:rsidRPr="003629EB">
        <w:rPr>
          <w:rFonts w:ascii="Arial" w:hAnsi="Arial" w:cs="Arial"/>
          <w:b/>
          <w:bCs/>
        </w:rPr>
        <w:tab/>
      </w:r>
      <w:r w:rsidR="00915F37" w:rsidRPr="003629EB">
        <w:rPr>
          <w:rFonts w:ascii="Arial" w:hAnsi="Arial" w:cs="Arial"/>
          <w:b/>
          <w:bCs/>
        </w:rPr>
        <w:tab/>
      </w:r>
      <w:r w:rsidR="00915F37" w:rsidRPr="003629EB">
        <w:rPr>
          <w:rFonts w:ascii="Arial" w:hAnsi="Arial" w:cs="Arial"/>
          <w:b/>
          <w:bCs/>
        </w:rPr>
        <w:tab/>
      </w:r>
      <w:r w:rsidR="00915F37" w:rsidRPr="003629EB">
        <w:rPr>
          <w:rFonts w:ascii="Arial" w:hAnsi="Arial" w:cs="Arial"/>
          <w:b/>
          <w:bCs/>
        </w:rPr>
        <w:tab/>
      </w:r>
    </w:p>
    <w:p w14:paraId="07C6CA40" w14:textId="77777777" w:rsidR="00915F37" w:rsidRDefault="00915F37" w:rsidP="003D18E1">
      <w:pPr>
        <w:rPr>
          <w:rFonts w:ascii="Arial" w:hAnsi="Arial" w:cs="Arial"/>
        </w:rPr>
      </w:pPr>
    </w:p>
    <w:p w14:paraId="6FE6B363" w14:textId="5246F8E2" w:rsidR="003D18E1" w:rsidRDefault="003D18E1" w:rsidP="00915F37">
      <w:pPr>
        <w:ind w:firstLine="720"/>
        <w:rPr>
          <w:rFonts w:ascii="Arial" w:hAnsi="Arial" w:cs="Arial"/>
        </w:rPr>
      </w:pPr>
      <w:r>
        <w:rPr>
          <w:rFonts w:ascii="Arial" w:hAnsi="Arial" w:cs="Arial"/>
        </w:rPr>
        <w:t>To receive declarations of interest and written requests for dispensations</w:t>
      </w:r>
    </w:p>
    <w:p w14:paraId="007CDF58" w14:textId="77777777" w:rsidR="003D18E1" w:rsidRDefault="003D18E1" w:rsidP="003D18E1">
      <w:pPr>
        <w:ind w:left="720"/>
        <w:rPr>
          <w:rFonts w:ascii="Arial" w:hAnsi="Arial" w:cs="Arial"/>
          <w:i/>
        </w:rPr>
      </w:pPr>
      <w:r>
        <w:rPr>
          <w:rFonts w:ascii="Arial" w:hAnsi="Arial" w:cs="Arial"/>
          <w:i/>
        </w:rPr>
        <w:t>(Members are invited to declare disclosable pecuniary interests and other interests in items on the agenda as required by Ledbury Town Council’s Code of Conduct for Members and by the Localism Act 2011)</w:t>
      </w:r>
    </w:p>
    <w:p w14:paraId="5190E88B" w14:textId="77777777" w:rsidR="003D18E1" w:rsidRDefault="003D18E1" w:rsidP="003D18E1">
      <w:pPr>
        <w:ind w:left="720"/>
        <w:rPr>
          <w:rFonts w:ascii="Arial" w:hAnsi="Arial" w:cs="Arial"/>
          <w:i/>
        </w:rPr>
      </w:pPr>
      <w:r>
        <w:rPr>
          <w:rFonts w:ascii="Arial" w:hAnsi="Arial" w:cs="Arial"/>
          <w:i/>
        </w:rPr>
        <w:t>(Note: Members seeking advice on this item are asked to contact the Monitoring Office at least 72 hours prior to the meeting)</w:t>
      </w:r>
    </w:p>
    <w:p w14:paraId="3FA839F3" w14:textId="428AD5E8" w:rsidR="00316109" w:rsidRDefault="00316109" w:rsidP="003D18E1">
      <w:pPr>
        <w:rPr>
          <w:rFonts w:ascii="Arial" w:hAnsi="Arial" w:cs="Arial"/>
          <w:b/>
        </w:rPr>
      </w:pPr>
    </w:p>
    <w:p w14:paraId="68BBF285" w14:textId="49DD6AFD" w:rsidR="00166006" w:rsidRPr="002450A1" w:rsidRDefault="009952AB" w:rsidP="00166006">
      <w:pPr>
        <w:rPr>
          <w:rFonts w:ascii="Arial" w:hAnsi="Arial" w:cs="Arial"/>
          <w:b/>
          <w:bCs/>
          <w:iCs/>
        </w:rPr>
      </w:pPr>
      <w:r w:rsidRPr="00480EF6">
        <w:rPr>
          <w:rFonts w:ascii="Arial" w:hAnsi="Arial" w:cs="Arial"/>
          <w:b/>
          <w:bCs/>
          <w:lang w:val="fr-FR"/>
        </w:rPr>
        <w:t>3</w:t>
      </w:r>
      <w:r w:rsidR="00166006">
        <w:rPr>
          <w:rFonts w:ascii="Arial" w:hAnsi="Arial" w:cs="Arial"/>
          <w:b/>
          <w:bCs/>
          <w:lang w:val="fr-FR"/>
        </w:rPr>
        <w:t>.</w:t>
      </w:r>
      <w:r w:rsidR="005D5671" w:rsidRPr="00480EF6">
        <w:rPr>
          <w:rFonts w:ascii="Arial" w:hAnsi="Arial" w:cs="Arial"/>
          <w:b/>
          <w:bCs/>
          <w:lang w:val="fr-FR"/>
        </w:rPr>
        <w:tab/>
        <w:t>The Nolan Principles</w:t>
      </w:r>
      <w:r w:rsidR="005D5671" w:rsidRPr="00480EF6">
        <w:rPr>
          <w:rFonts w:ascii="Arial" w:hAnsi="Arial" w:cs="Arial"/>
          <w:b/>
          <w:bCs/>
          <w:lang w:val="fr-FR"/>
        </w:rPr>
        <w:tab/>
      </w:r>
      <w:r w:rsidR="005D5671" w:rsidRPr="00480EF6">
        <w:rPr>
          <w:rFonts w:ascii="Arial" w:hAnsi="Arial" w:cs="Arial"/>
          <w:b/>
          <w:bCs/>
          <w:lang w:val="fr-FR"/>
        </w:rPr>
        <w:tab/>
      </w:r>
      <w:r w:rsidR="00166006">
        <w:rPr>
          <w:rFonts w:ascii="Arial" w:hAnsi="Arial" w:cs="Arial"/>
          <w:b/>
          <w:bCs/>
          <w:lang w:val="fr-FR"/>
        </w:rPr>
        <w:tab/>
      </w:r>
      <w:r w:rsidR="00166006">
        <w:rPr>
          <w:rFonts w:ascii="Arial" w:hAnsi="Arial" w:cs="Arial"/>
          <w:b/>
          <w:bCs/>
          <w:lang w:val="fr-FR"/>
        </w:rPr>
        <w:tab/>
      </w:r>
      <w:r w:rsidR="00166006">
        <w:rPr>
          <w:rFonts w:ascii="Arial" w:hAnsi="Arial" w:cs="Arial"/>
          <w:b/>
          <w:bCs/>
          <w:lang w:val="fr-FR"/>
        </w:rPr>
        <w:tab/>
      </w:r>
      <w:r w:rsidR="00166006">
        <w:rPr>
          <w:rFonts w:ascii="Arial" w:hAnsi="Arial" w:cs="Arial"/>
          <w:b/>
          <w:bCs/>
          <w:lang w:val="fr-FR"/>
        </w:rPr>
        <w:tab/>
      </w:r>
      <w:r w:rsidR="00166006">
        <w:rPr>
          <w:rFonts w:ascii="Arial" w:hAnsi="Arial" w:cs="Arial"/>
          <w:b/>
          <w:bCs/>
          <w:lang w:val="fr-FR"/>
        </w:rPr>
        <w:tab/>
      </w:r>
      <w:r w:rsidR="00166006">
        <w:rPr>
          <w:rFonts w:ascii="Arial" w:hAnsi="Arial" w:cs="Arial"/>
          <w:b/>
          <w:bCs/>
          <w:iCs/>
        </w:rPr>
        <w:t>(</w:t>
      </w:r>
      <w:hyperlink r:id="rId13" w:history="1">
        <w:r w:rsidR="00166006" w:rsidRPr="00673382">
          <w:rPr>
            <w:rStyle w:val="Hyperlink"/>
            <w:rFonts w:ascii="Arial" w:hAnsi="Arial" w:cs="Arial"/>
            <w:b/>
            <w:bCs/>
            <w:iCs/>
          </w:rPr>
          <w:t>Link</w:t>
        </w:r>
      </w:hyperlink>
      <w:r w:rsidR="00166006">
        <w:rPr>
          <w:rFonts w:ascii="Arial" w:hAnsi="Arial" w:cs="Arial"/>
          <w:b/>
          <w:bCs/>
          <w:iCs/>
        </w:rPr>
        <w:t>)</w:t>
      </w:r>
    </w:p>
    <w:p w14:paraId="37280D85" w14:textId="0D53D9F2" w:rsidR="005D5671" w:rsidRPr="00480EF6" w:rsidRDefault="005D5671" w:rsidP="005D5671">
      <w:pPr>
        <w:rPr>
          <w:rFonts w:ascii="Arial" w:hAnsi="Arial" w:cs="Arial"/>
          <w:b/>
          <w:bCs/>
          <w:lang w:val="fr-FR"/>
        </w:rPr>
      </w:pPr>
      <w:r w:rsidRPr="00480EF6">
        <w:rPr>
          <w:rFonts w:ascii="Arial" w:hAnsi="Arial" w:cs="Arial"/>
          <w:b/>
          <w:bCs/>
          <w:lang w:val="fr-FR"/>
        </w:rPr>
        <w:tab/>
      </w:r>
      <w:r w:rsidR="0062467B" w:rsidRPr="00480EF6">
        <w:rPr>
          <w:rFonts w:ascii="Arial" w:hAnsi="Arial" w:cs="Arial"/>
          <w:b/>
          <w:bCs/>
          <w:lang w:val="fr-FR"/>
        </w:rPr>
        <w:tab/>
      </w:r>
      <w:r w:rsidR="0062467B" w:rsidRPr="00480EF6">
        <w:rPr>
          <w:rFonts w:ascii="Arial" w:hAnsi="Arial" w:cs="Arial"/>
          <w:b/>
          <w:bCs/>
          <w:lang w:val="fr-FR"/>
        </w:rPr>
        <w:tab/>
      </w:r>
      <w:r w:rsidR="0062467B" w:rsidRPr="00480EF6">
        <w:rPr>
          <w:rFonts w:ascii="Arial" w:hAnsi="Arial" w:cs="Arial"/>
          <w:b/>
          <w:bCs/>
          <w:lang w:val="fr-FR"/>
        </w:rPr>
        <w:tab/>
      </w:r>
      <w:r w:rsidRPr="00480EF6">
        <w:rPr>
          <w:rFonts w:ascii="Arial" w:hAnsi="Arial" w:cs="Arial"/>
          <w:b/>
          <w:bCs/>
          <w:lang w:val="fr-FR"/>
        </w:rPr>
        <w:tab/>
      </w:r>
      <w:r w:rsidRPr="00480EF6">
        <w:rPr>
          <w:rFonts w:ascii="Arial" w:hAnsi="Arial" w:cs="Arial"/>
          <w:b/>
          <w:bCs/>
          <w:lang w:val="fr-FR"/>
        </w:rPr>
        <w:tab/>
      </w:r>
    </w:p>
    <w:p w14:paraId="49E20F31" w14:textId="77777777" w:rsidR="00EA3133" w:rsidRPr="00480EF6" w:rsidRDefault="00EA3133" w:rsidP="003D18E1">
      <w:pPr>
        <w:rPr>
          <w:rFonts w:ascii="Arial" w:hAnsi="Arial" w:cs="Arial"/>
          <w:b/>
          <w:lang w:val="fr-FR"/>
        </w:rPr>
      </w:pPr>
    </w:p>
    <w:p w14:paraId="1B3F5636" w14:textId="77777777" w:rsidR="00C623CB" w:rsidRPr="00480EF6" w:rsidRDefault="00C623CB" w:rsidP="003D18E1">
      <w:pPr>
        <w:rPr>
          <w:rFonts w:ascii="Arial" w:hAnsi="Arial" w:cs="Arial"/>
          <w:b/>
          <w:lang w:val="fr-FR"/>
        </w:rPr>
      </w:pPr>
    </w:p>
    <w:p w14:paraId="5BD5E528" w14:textId="4E5E58C8" w:rsidR="003D18E1" w:rsidRPr="00480EF6" w:rsidRDefault="00455D30" w:rsidP="003D18E1">
      <w:pPr>
        <w:rPr>
          <w:rFonts w:ascii="Arial" w:hAnsi="Arial" w:cs="Arial"/>
          <w:lang w:val="fr-FR"/>
        </w:rPr>
      </w:pPr>
      <w:r w:rsidRPr="00480EF6">
        <w:rPr>
          <w:rFonts w:ascii="Arial" w:hAnsi="Arial" w:cs="Arial"/>
          <w:b/>
          <w:lang w:val="fr-FR"/>
        </w:rPr>
        <w:t>4</w:t>
      </w:r>
      <w:r w:rsidR="00166006">
        <w:rPr>
          <w:rFonts w:ascii="Arial" w:hAnsi="Arial" w:cs="Arial"/>
          <w:b/>
          <w:lang w:val="fr-FR"/>
        </w:rPr>
        <w:t>.</w:t>
      </w:r>
      <w:r w:rsidR="00915F37" w:rsidRPr="00480EF6">
        <w:rPr>
          <w:rFonts w:ascii="Arial" w:hAnsi="Arial" w:cs="Arial"/>
          <w:bCs/>
          <w:lang w:val="fr-FR"/>
        </w:rPr>
        <w:tab/>
      </w:r>
      <w:r w:rsidR="003D18E1" w:rsidRPr="00480EF6">
        <w:rPr>
          <w:rFonts w:ascii="Arial" w:hAnsi="Arial" w:cs="Arial"/>
          <w:b/>
          <w:lang w:val="fr-FR"/>
        </w:rPr>
        <w:t>Public Participation</w:t>
      </w:r>
      <w:r w:rsidR="003D18E1" w:rsidRPr="00480EF6">
        <w:rPr>
          <w:rFonts w:ascii="Arial" w:hAnsi="Arial" w:cs="Arial"/>
          <w:lang w:val="fr-FR"/>
        </w:rPr>
        <w:t xml:space="preserve"> </w:t>
      </w:r>
    </w:p>
    <w:p w14:paraId="0EF484B8" w14:textId="77777777" w:rsidR="00713FF0" w:rsidRPr="00480EF6" w:rsidRDefault="00713FF0" w:rsidP="003D18E1">
      <w:pPr>
        <w:rPr>
          <w:rFonts w:ascii="Arial" w:hAnsi="Arial" w:cs="Arial"/>
          <w:lang w:val="fr-FR"/>
        </w:rPr>
      </w:pPr>
    </w:p>
    <w:p w14:paraId="3C56A270" w14:textId="77777777" w:rsidR="009952AB" w:rsidRDefault="009952AB" w:rsidP="009952AB">
      <w:pPr>
        <w:pStyle w:val="NormalWeb"/>
        <w:spacing w:before="0" w:beforeAutospacing="0" w:after="0" w:afterAutospacing="0"/>
        <w:ind w:left="720"/>
        <w:jc w:val="both"/>
        <w:outlineLvl w:val="3"/>
        <w:rPr>
          <w:rFonts w:ascii="Arial" w:hAnsi="Arial" w:cs="Arial"/>
          <w:color w:val="FF0000"/>
        </w:rPr>
      </w:pPr>
      <w:r w:rsidRPr="00C45307">
        <w:rPr>
          <w:rFonts w:ascii="Arial" w:hAnsi="Arial" w:cs="Arial"/>
          <w:bCs/>
        </w:rPr>
        <w:t>Members of the public are permitted to make representations, answer questions, and give evidence in respect of any item of business included in the agenda.  The period of time, which is at the Chairman’s discretion, for public participation shall not exceed 15 minutes.  Each member of the public is entitled to speak once only in respect of business itemised on the agenda and shall not speak for more than five minutes.  Questions/co</w:t>
      </w:r>
      <w:r>
        <w:rPr>
          <w:rFonts w:ascii="Arial" w:hAnsi="Arial" w:cs="Arial"/>
          <w:bCs/>
        </w:rPr>
        <w:t>mments shall be directed to the </w:t>
      </w:r>
      <w:r w:rsidRPr="00C45307">
        <w:rPr>
          <w:rFonts w:ascii="Arial" w:hAnsi="Arial" w:cs="Arial"/>
          <w:bCs/>
        </w:rPr>
        <w:t xml:space="preserve">Chairman.  </w:t>
      </w:r>
    </w:p>
    <w:p w14:paraId="209778DA" w14:textId="77777777" w:rsidR="00873670" w:rsidRPr="002F34D7" w:rsidRDefault="00873670" w:rsidP="00873670">
      <w:pPr>
        <w:ind w:left="720"/>
        <w:rPr>
          <w:rFonts w:ascii="Arial" w:hAnsi="Arial" w:cs="Arial"/>
          <w:b/>
          <w:bCs/>
        </w:rPr>
      </w:pPr>
    </w:p>
    <w:p w14:paraId="06A318D7" w14:textId="35087FD2" w:rsidR="00AE4525" w:rsidRPr="002F34D7" w:rsidRDefault="00455D30" w:rsidP="006E4FD6">
      <w:pPr>
        <w:ind w:left="720" w:hanging="720"/>
        <w:rPr>
          <w:rFonts w:ascii="Arial" w:hAnsi="Arial" w:cs="Arial"/>
          <w:b/>
          <w:bCs/>
        </w:rPr>
      </w:pPr>
      <w:r w:rsidRPr="002F34D7">
        <w:rPr>
          <w:rFonts w:ascii="Arial" w:hAnsi="Arial" w:cs="Arial"/>
          <w:b/>
          <w:bCs/>
        </w:rPr>
        <w:t>5</w:t>
      </w:r>
      <w:r w:rsidR="00166006" w:rsidRPr="002F34D7">
        <w:rPr>
          <w:rFonts w:ascii="Arial" w:hAnsi="Arial" w:cs="Arial"/>
          <w:b/>
          <w:bCs/>
        </w:rPr>
        <w:t>.</w:t>
      </w:r>
      <w:r w:rsidR="00E3742C" w:rsidRPr="002F34D7">
        <w:rPr>
          <w:rFonts w:ascii="Arial" w:hAnsi="Arial" w:cs="Arial"/>
          <w:b/>
          <w:bCs/>
        </w:rPr>
        <w:tab/>
      </w:r>
      <w:r w:rsidR="00B14A91" w:rsidRPr="002F34D7">
        <w:rPr>
          <w:rFonts w:ascii="Arial" w:hAnsi="Arial" w:cs="Arial"/>
          <w:b/>
          <w:bCs/>
        </w:rPr>
        <w:t xml:space="preserve">To </w:t>
      </w:r>
      <w:r w:rsidR="00904106" w:rsidRPr="002F34D7">
        <w:rPr>
          <w:rFonts w:ascii="Arial" w:hAnsi="Arial" w:cs="Arial"/>
          <w:b/>
          <w:bCs/>
        </w:rPr>
        <w:t>receive and note</w:t>
      </w:r>
      <w:r w:rsidR="00B14A91" w:rsidRPr="002F34D7">
        <w:rPr>
          <w:rFonts w:ascii="Arial" w:hAnsi="Arial" w:cs="Arial"/>
          <w:b/>
          <w:bCs/>
        </w:rPr>
        <w:t xml:space="preserve"> the minutes of meeting</w:t>
      </w:r>
      <w:r w:rsidR="001774DC" w:rsidRPr="002F34D7">
        <w:rPr>
          <w:rFonts w:ascii="Arial" w:hAnsi="Arial" w:cs="Arial"/>
          <w:b/>
          <w:bCs/>
        </w:rPr>
        <w:t>s</w:t>
      </w:r>
      <w:r w:rsidR="00B14A91" w:rsidRPr="002F34D7">
        <w:rPr>
          <w:rFonts w:ascii="Arial" w:hAnsi="Arial" w:cs="Arial"/>
          <w:b/>
          <w:bCs/>
        </w:rPr>
        <w:t xml:space="preserve"> of the Environ</w:t>
      </w:r>
      <w:r w:rsidR="00196B40" w:rsidRPr="002F34D7">
        <w:rPr>
          <w:rFonts w:ascii="Arial" w:hAnsi="Arial" w:cs="Arial"/>
          <w:b/>
          <w:bCs/>
        </w:rPr>
        <w:t>ment &amp; Leisure Committ</w:t>
      </w:r>
      <w:r w:rsidR="00A95AD2" w:rsidRPr="002F34D7">
        <w:rPr>
          <w:rFonts w:ascii="Arial" w:hAnsi="Arial" w:cs="Arial"/>
          <w:b/>
          <w:bCs/>
        </w:rPr>
        <w:t>ee held on</w:t>
      </w:r>
      <w:r w:rsidR="00240165" w:rsidRPr="002F34D7">
        <w:rPr>
          <w:rFonts w:ascii="Arial" w:hAnsi="Arial" w:cs="Arial"/>
          <w:b/>
          <w:bCs/>
        </w:rPr>
        <w:t xml:space="preserve"> </w:t>
      </w:r>
      <w:r w:rsidR="001774DC" w:rsidRPr="002F34D7">
        <w:rPr>
          <w:rFonts w:ascii="Arial" w:hAnsi="Arial" w:cs="Arial"/>
          <w:b/>
          <w:bCs/>
        </w:rPr>
        <w:t xml:space="preserve">Thursday, </w:t>
      </w:r>
      <w:r w:rsidR="00920070" w:rsidRPr="002F34D7">
        <w:rPr>
          <w:rFonts w:ascii="Arial" w:hAnsi="Arial" w:cs="Arial"/>
          <w:b/>
          <w:bCs/>
        </w:rPr>
        <w:t>2 May</w:t>
      </w:r>
      <w:r w:rsidR="00DD15B3" w:rsidRPr="002F34D7">
        <w:rPr>
          <w:rFonts w:ascii="Arial" w:hAnsi="Arial" w:cs="Arial"/>
          <w:b/>
          <w:bCs/>
        </w:rPr>
        <w:t xml:space="preserve"> </w:t>
      </w:r>
      <w:r w:rsidR="00F43343" w:rsidRPr="002F34D7">
        <w:rPr>
          <w:rFonts w:ascii="Arial" w:hAnsi="Arial" w:cs="Arial"/>
          <w:b/>
          <w:bCs/>
        </w:rPr>
        <w:t>2024</w:t>
      </w:r>
      <w:r w:rsidR="001774DC" w:rsidRPr="002F34D7">
        <w:rPr>
          <w:rFonts w:ascii="Arial" w:hAnsi="Arial" w:cs="Arial"/>
          <w:b/>
          <w:bCs/>
        </w:rPr>
        <w:tab/>
      </w:r>
      <w:r w:rsidR="001774DC" w:rsidRPr="002F34D7">
        <w:rPr>
          <w:rFonts w:ascii="Arial" w:hAnsi="Arial" w:cs="Arial"/>
          <w:b/>
          <w:bCs/>
        </w:rPr>
        <w:tab/>
      </w:r>
      <w:r w:rsidR="007B478A" w:rsidRPr="002F34D7">
        <w:rPr>
          <w:rFonts w:ascii="Arial" w:hAnsi="Arial" w:cs="Arial"/>
          <w:b/>
          <w:bCs/>
        </w:rPr>
        <w:tab/>
      </w:r>
      <w:r w:rsidR="00712C12" w:rsidRPr="002F34D7">
        <w:rPr>
          <w:rFonts w:ascii="Arial" w:hAnsi="Arial" w:cs="Arial"/>
          <w:b/>
          <w:bCs/>
        </w:rPr>
        <w:t>(</w:t>
      </w:r>
      <w:r w:rsidR="00A95AD2" w:rsidRPr="002F34D7">
        <w:rPr>
          <w:rFonts w:ascii="Arial" w:hAnsi="Arial" w:cs="Arial"/>
          <w:b/>
          <w:bCs/>
        </w:rPr>
        <w:t>Pages</w:t>
      </w:r>
      <w:r w:rsidR="00B27999">
        <w:rPr>
          <w:rFonts w:ascii="Arial" w:hAnsi="Arial" w:cs="Arial"/>
          <w:b/>
          <w:bCs/>
        </w:rPr>
        <w:t xml:space="preserve"> 805-812</w:t>
      </w:r>
      <w:r w:rsidR="00555DEC" w:rsidRPr="002F34D7">
        <w:rPr>
          <w:rFonts w:ascii="Arial" w:hAnsi="Arial" w:cs="Arial"/>
          <w:b/>
          <w:bCs/>
        </w:rPr>
        <w:t>)</w:t>
      </w:r>
    </w:p>
    <w:p w14:paraId="39FC9199" w14:textId="77777777" w:rsidR="00196B40" w:rsidRPr="002F34D7" w:rsidRDefault="00196B40" w:rsidP="00196B40">
      <w:pPr>
        <w:ind w:left="720" w:hanging="720"/>
        <w:rPr>
          <w:rFonts w:ascii="Arial" w:hAnsi="Arial" w:cs="Arial"/>
          <w:b/>
          <w:bCs/>
        </w:rPr>
      </w:pPr>
    </w:p>
    <w:p w14:paraId="0F8459D0" w14:textId="152E5799" w:rsidR="00427F8F" w:rsidRPr="002F34D7" w:rsidRDefault="00455D30" w:rsidP="00BE18EA">
      <w:pPr>
        <w:ind w:left="720" w:hanging="720"/>
        <w:rPr>
          <w:rFonts w:ascii="Arial" w:hAnsi="Arial" w:cs="Arial"/>
          <w:b/>
          <w:bCs/>
        </w:rPr>
      </w:pPr>
      <w:r w:rsidRPr="002F34D7">
        <w:rPr>
          <w:rFonts w:ascii="Arial" w:hAnsi="Arial" w:cs="Arial"/>
          <w:b/>
          <w:bCs/>
        </w:rPr>
        <w:t>6</w:t>
      </w:r>
      <w:r w:rsidR="00166006" w:rsidRPr="002F34D7">
        <w:rPr>
          <w:rFonts w:ascii="Arial" w:hAnsi="Arial" w:cs="Arial"/>
          <w:b/>
          <w:bCs/>
        </w:rPr>
        <w:t>.</w:t>
      </w:r>
      <w:r w:rsidR="00196B40" w:rsidRPr="002F34D7">
        <w:rPr>
          <w:rFonts w:ascii="Arial" w:hAnsi="Arial" w:cs="Arial"/>
          <w:b/>
          <w:bCs/>
        </w:rPr>
        <w:tab/>
      </w:r>
      <w:r w:rsidR="00427F8F" w:rsidRPr="002F34D7">
        <w:rPr>
          <w:rFonts w:ascii="Arial" w:hAnsi="Arial" w:cs="Arial"/>
          <w:b/>
          <w:bCs/>
        </w:rPr>
        <w:t>To review Action Sheet</w:t>
      </w:r>
      <w:r w:rsidR="007B027F" w:rsidRPr="002F34D7">
        <w:rPr>
          <w:rFonts w:ascii="Arial" w:hAnsi="Arial" w:cs="Arial"/>
          <w:b/>
          <w:bCs/>
        </w:rPr>
        <w:t>s</w:t>
      </w:r>
      <w:r w:rsidR="00427F8F" w:rsidRPr="002F34D7">
        <w:rPr>
          <w:rFonts w:ascii="Arial" w:hAnsi="Arial" w:cs="Arial"/>
          <w:b/>
          <w:bCs/>
        </w:rPr>
        <w:tab/>
      </w:r>
      <w:r w:rsidR="00427F8F" w:rsidRPr="002F34D7">
        <w:rPr>
          <w:rFonts w:ascii="Arial" w:hAnsi="Arial" w:cs="Arial"/>
          <w:b/>
          <w:bCs/>
        </w:rPr>
        <w:tab/>
      </w:r>
      <w:r w:rsidR="00427F8F" w:rsidRPr="002F34D7">
        <w:rPr>
          <w:rFonts w:ascii="Arial" w:hAnsi="Arial" w:cs="Arial"/>
          <w:b/>
          <w:bCs/>
        </w:rPr>
        <w:tab/>
      </w:r>
      <w:r w:rsidR="00427F8F" w:rsidRPr="002F34D7">
        <w:rPr>
          <w:rFonts w:ascii="Arial" w:hAnsi="Arial" w:cs="Arial"/>
          <w:b/>
          <w:bCs/>
        </w:rPr>
        <w:tab/>
      </w:r>
      <w:r w:rsidR="00427F8F" w:rsidRPr="002F34D7">
        <w:rPr>
          <w:rFonts w:ascii="Arial" w:hAnsi="Arial" w:cs="Arial"/>
          <w:b/>
          <w:bCs/>
        </w:rPr>
        <w:tab/>
      </w:r>
      <w:r w:rsidR="00427F8F" w:rsidRPr="002F34D7">
        <w:rPr>
          <w:rFonts w:ascii="Arial" w:hAnsi="Arial" w:cs="Arial"/>
          <w:b/>
          <w:bCs/>
        </w:rPr>
        <w:tab/>
        <w:t>(Page</w:t>
      </w:r>
      <w:r w:rsidR="000838EA">
        <w:rPr>
          <w:rFonts w:ascii="Arial" w:hAnsi="Arial" w:cs="Arial"/>
          <w:b/>
          <w:bCs/>
        </w:rPr>
        <w:t>s</w:t>
      </w:r>
      <w:r w:rsidR="00B27999">
        <w:rPr>
          <w:rFonts w:ascii="Arial" w:hAnsi="Arial" w:cs="Arial"/>
          <w:b/>
          <w:bCs/>
        </w:rPr>
        <w:t xml:space="preserve"> 813-814</w:t>
      </w:r>
      <w:r w:rsidR="0072478E" w:rsidRPr="002F34D7">
        <w:rPr>
          <w:rFonts w:ascii="Arial" w:hAnsi="Arial" w:cs="Arial"/>
          <w:b/>
          <w:bCs/>
        </w:rPr>
        <w:t>)</w:t>
      </w:r>
    </w:p>
    <w:p w14:paraId="5322525B" w14:textId="271A9300" w:rsidR="00240165" w:rsidRPr="00166006" w:rsidRDefault="0062467B" w:rsidP="00240165">
      <w:pPr>
        <w:ind w:left="720" w:hanging="720"/>
        <w:rPr>
          <w:rFonts w:ascii="Arial" w:hAnsi="Arial" w:cs="Arial"/>
          <w:b/>
          <w:bCs/>
          <w:color w:val="FF0000"/>
        </w:rPr>
      </w:pPr>
      <w:r w:rsidRPr="00166006">
        <w:rPr>
          <w:rFonts w:ascii="Arial" w:hAnsi="Arial" w:cs="Arial"/>
          <w:b/>
          <w:bCs/>
          <w:color w:val="FF0000"/>
        </w:rPr>
        <w:tab/>
      </w:r>
    </w:p>
    <w:p w14:paraId="61DDE5DF" w14:textId="496A349F" w:rsidR="00E866B8" w:rsidRPr="000838EA" w:rsidRDefault="0014735A" w:rsidP="00240165">
      <w:pPr>
        <w:rPr>
          <w:rFonts w:ascii="Arial" w:hAnsi="Arial" w:cs="Arial"/>
          <w:b/>
        </w:rPr>
      </w:pPr>
      <w:r w:rsidRPr="000838EA">
        <w:rPr>
          <w:rFonts w:ascii="Arial" w:hAnsi="Arial" w:cs="Arial"/>
          <w:b/>
        </w:rPr>
        <w:t>7</w:t>
      </w:r>
      <w:r w:rsidR="00166006" w:rsidRPr="000838EA">
        <w:rPr>
          <w:rFonts w:ascii="Arial" w:hAnsi="Arial" w:cs="Arial"/>
          <w:b/>
        </w:rPr>
        <w:t>.</w:t>
      </w:r>
      <w:r w:rsidR="00E866B8" w:rsidRPr="000838EA">
        <w:rPr>
          <w:rFonts w:ascii="Arial" w:hAnsi="Arial" w:cs="Arial"/>
          <w:b/>
        </w:rPr>
        <w:tab/>
        <w:t>Consideration of Work Priorities</w:t>
      </w:r>
      <w:r w:rsidR="00E866B8" w:rsidRPr="000838EA">
        <w:rPr>
          <w:rFonts w:ascii="Arial" w:hAnsi="Arial" w:cs="Arial"/>
          <w:b/>
        </w:rPr>
        <w:tab/>
      </w:r>
      <w:r w:rsidR="00E866B8" w:rsidRPr="000838EA">
        <w:rPr>
          <w:rFonts w:ascii="Arial" w:hAnsi="Arial" w:cs="Arial"/>
          <w:b/>
        </w:rPr>
        <w:tab/>
      </w:r>
      <w:r w:rsidR="00E866B8" w:rsidRPr="000838EA">
        <w:rPr>
          <w:rFonts w:ascii="Arial" w:hAnsi="Arial" w:cs="Arial"/>
          <w:b/>
        </w:rPr>
        <w:tab/>
      </w:r>
      <w:r w:rsidR="00E866B8" w:rsidRPr="000838EA">
        <w:rPr>
          <w:rFonts w:ascii="Arial" w:hAnsi="Arial" w:cs="Arial"/>
          <w:b/>
        </w:rPr>
        <w:tab/>
        <w:t>(Page</w:t>
      </w:r>
      <w:r w:rsidR="000838EA" w:rsidRPr="000838EA">
        <w:rPr>
          <w:rFonts w:ascii="Arial" w:hAnsi="Arial" w:cs="Arial"/>
          <w:b/>
        </w:rPr>
        <w:t xml:space="preserve">s </w:t>
      </w:r>
      <w:r w:rsidR="00B27999">
        <w:rPr>
          <w:rFonts w:ascii="Arial" w:hAnsi="Arial" w:cs="Arial"/>
          <w:b/>
        </w:rPr>
        <w:t>815-822</w:t>
      </w:r>
      <w:r w:rsidR="000838EA" w:rsidRPr="000838EA">
        <w:rPr>
          <w:rFonts w:ascii="Arial" w:hAnsi="Arial" w:cs="Arial"/>
          <w:b/>
        </w:rPr>
        <w:t>)</w:t>
      </w:r>
      <w:r w:rsidR="00E866B8" w:rsidRPr="000838EA">
        <w:rPr>
          <w:rFonts w:ascii="Arial" w:hAnsi="Arial" w:cs="Arial"/>
          <w:b/>
        </w:rPr>
        <w:t xml:space="preserve"> </w:t>
      </w:r>
      <w:r w:rsidR="00240165" w:rsidRPr="000838EA">
        <w:rPr>
          <w:rFonts w:ascii="Arial" w:hAnsi="Arial" w:cs="Arial"/>
          <w:b/>
        </w:rPr>
        <w:tab/>
      </w:r>
    </w:p>
    <w:p w14:paraId="5E9FEF62" w14:textId="77777777" w:rsidR="00E866B8" w:rsidRPr="00166006" w:rsidRDefault="00E866B8" w:rsidP="00240165">
      <w:pPr>
        <w:rPr>
          <w:rFonts w:ascii="Arial" w:hAnsi="Arial" w:cs="Arial"/>
          <w:b/>
          <w:color w:val="FF0000"/>
        </w:rPr>
      </w:pPr>
    </w:p>
    <w:p w14:paraId="1448CD95" w14:textId="235B6DE1" w:rsidR="001774DC" w:rsidRPr="004D62A6" w:rsidRDefault="00E866B8" w:rsidP="00240165">
      <w:pPr>
        <w:rPr>
          <w:rFonts w:ascii="Arial" w:hAnsi="Arial" w:cs="Arial"/>
          <w:b/>
          <w:lang w:val="it-IT"/>
        </w:rPr>
      </w:pPr>
      <w:r w:rsidRPr="004D62A6">
        <w:rPr>
          <w:rFonts w:ascii="Arial" w:hAnsi="Arial" w:cs="Arial"/>
          <w:b/>
          <w:lang w:val="it-IT"/>
        </w:rPr>
        <w:t>8</w:t>
      </w:r>
      <w:r w:rsidR="00166006" w:rsidRPr="004D62A6">
        <w:rPr>
          <w:rFonts w:ascii="Arial" w:hAnsi="Arial" w:cs="Arial"/>
          <w:b/>
          <w:lang w:val="it-IT"/>
        </w:rPr>
        <w:t>.</w:t>
      </w:r>
      <w:r w:rsidRPr="004D62A6">
        <w:rPr>
          <w:rFonts w:ascii="Arial" w:hAnsi="Arial" w:cs="Arial"/>
          <w:b/>
          <w:lang w:val="it-IT"/>
        </w:rPr>
        <w:tab/>
      </w:r>
      <w:r w:rsidR="0014735A" w:rsidRPr="004D62A6">
        <w:rPr>
          <w:rFonts w:ascii="Arial" w:hAnsi="Arial" w:cs="Arial"/>
          <w:b/>
          <w:lang w:val="it-IT"/>
        </w:rPr>
        <w:t xml:space="preserve">Legionella Testing </w:t>
      </w:r>
      <w:r w:rsidR="000838EA" w:rsidRPr="004D62A6">
        <w:rPr>
          <w:rFonts w:ascii="Arial" w:hAnsi="Arial" w:cs="Arial"/>
          <w:b/>
          <w:lang w:val="it-IT"/>
        </w:rPr>
        <w:t xml:space="preserve"> </w:t>
      </w:r>
      <w:r w:rsidR="0014735A" w:rsidRPr="004D62A6">
        <w:rPr>
          <w:rFonts w:ascii="Arial" w:hAnsi="Arial" w:cs="Arial"/>
          <w:b/>
          <w:lang w:val="it-IT"/>
        </w:rPr>
        <w:tab/>
      </w:r>
      <w:r w:rsidR="0014735A" w:rsidRPr="004D62A6">
        <w:rPr>
          <w:rFonts w:ascii="Arial" w:hAnsi="Arial" w:cs="Arial"/>
          <w:b/>
          <w:lang w:val="it-IT"/>
        </w:rPr>
        <w:tab/>
      </w:r>
      <w:r w:rsidR="0014735A" w:rsidRPr="004D62A6">
        <w:rPr>
          <w:rFonts w:ascii="Arial" w:hAnsi="Arial" w:cs="Arial"/>
          <w:b/>
          <w:lang w:val="it-IT"/>
        </w:rPr>
        <w:tab/>
      </w:r>
      <w:r w:rsidR="0062467B" w:rsidRPr="004D62A6">
        <w:rPr>
          <w:rFonts w:ascii="Arial" w:hAnsi="Arial" w:cs="Arial"/>
          <w:b/>
          <w:lang w:val="it-IT"/>
        </w:rPr>
        <w:tab/>
      </w:r>
      <w:r w:rsidR="001774DC" w:rsidRPr="004D62A6">
        <w:rPr>
          <w:rFonts w:ascii="Arial" w:hAnsi="Arial" w:cs="Arial"/>
          <w:b/>
          <w:lang w:val="it-IT"/>
        </w:rPr>
        <w:tab/>
      </w:r>
      <w:r w:rsidR="000838EA" w:rsidRPr="004D62A6">
        <w:rPr>
          <w:rFonts w:ascii="Arial" w:hAnsi="Arial" w:cs="Arial"/>
          <w:b/>
          <w:lang w:val="it-IT"/>
        </w:rPr>
        <w:tab/>
      </w:r>
      <w:r w:rsidR="001774DC" w:rsidRPr="004D62A6">
        <w:rPr>
          <w:rFonts w:ascii="Arial" w:hAnsi="Arial" w:cs="Arial"/>
          <w:b/>
          <w:lang w:val="it-IT"/>
        </w:rPr>
        <w:t>(Pages</w:t>
      </w:r>
      <w:r w:rsidR="0011548B" w:rsidRPr="004D62A6">
        <w:rPr>
          <w:rFonts w:ascii="Arial" w:hAnsi="Arial" w:cs="Arial"/>
          <w:b/>
          <w:lang w:val="it-IT"/>
        </w:rPr>
        <w:t xml:space="preserve"> </w:t>
      </w:r>
      <w:r w:rsidR="00B27999">
        <w:rPr>
          <w:rFonts w:ascii="Arial" w:hAnsi="Arial" w:cs="Arial"/>
          <w:b/>
          <w:lang w:val="it-IT"/>
        </w:rPr>
        <w:t>823-886</w:t>
      </w:r>
      <w:r w:rsidR="001774DC" w:rsidRPr="004D62A6">
        <w:rPr>
          <w:rFonts w:ascii="Arial" w:hAnsi="Arial" w:cs="Arial"/>
          <w:b/>
          <w:lang w:val="it-IT"/>
        </w:rPr>
        <w:t>)</w:t>
      </w:r>
    </w:p>
    <w:p w14:paraId="79583422" w14:textId="33538B7A" w:rsidR="001774DC" w:rsidRPr="00166006" w:rsidRDefault="0062467B" w:rsidP="00240165">
      <w:pPr>
        <w:rPr>
          <w:rFonts w:ascii="Arial" w:hAnsi="Arial" w:cs="Arial"/>
          <w:b/>
          <w:color w:val="FF0000"/>
          <w:lang w:val="it-IT"/>
        </w:rPr>
      </w:pPr>
      <w:r w:rsidRPr="00166006">
        <w:rPr>
          <w:rFonts w:ascii="Arial" w:hAnsi="Arial" w:cs="Arial"/>
          <w:b/>
          <w:color w:val="FF0000"/>
          <w:lang w:val="it-IT"/>
        </w:rPr>
        <w:tab/>
      </w:r>
      <w:r w:rsidRPr="00166006">
        <w:rPr>
          <w:rFonts w:ascii="Arial" w:hAnsi="Arial" w:cs="Arial"/>
          <w:b/>
          <w:color w:val="FF0000"/>
          <w:lang w:val="it-IT"/>
        </w:rPr>
        <w:tab/>
      </w:r>
    </w:p>
    <w:p w14:paraId="72C6DEEF" w14:textId="145566FE" w:rsidR="00F43343" w:rsidRPr="00C25372" w:rsidRDefault="00166006" w:rsidP="00240165">
      <w:pPr>
        <w:rPr>
          <w:rFonts w:ascii="Arial" w:hAnsi="Arial" w:cs="Arial"/>
          <w:b/>
        </w:rPr>
      </w:pPr>
      <w:r w:rsidRPr="00C25372">
        <w:rPr>
          <w:rFonts w:ascii="Arial" w:hAnsi="Arial" w:cs="Arial"/>
          <w:b/>
        </w:rPr>
        <w:t>9.</w:t>
      </w:r>
      <w:r w:rsidR="00920070" w:rsidRPr="00C25372">
        <w:rPr>
          <w:rFonts w:ascii="Arial" w:hAnsi="Arial" w:cs="Arial"/>
          <w:b/>
        </w:rPr>
        <w:tab/>
        <w:t>Planters for War Memorial</w:t>
      </w:r>
      <w:r w:rsidR="00920070" w:rsidRPr="00C25372">
        <w:rPr>
          <w:rFonts w:ascii="Arial" w:hAnsi="Arial" w:cs="Arial"/>
          <w:b/>
        </w:rPr>
        <w:tab/>
      </w:r>
      <w:r w:rsidR="00920070" w:rsidRPr="00C25372">
        <w:rPr>
          <w:rFonts w:ascii="Arial" w:hAnsi="Arial" w:cs="Arial"/>
          <w:b/>
        </w:rPr>
        <w:tab/>
      </w:r>
      <w:r w:rsidR="00920070" w:rsidRPr="00C25372">
        <w:rPr>
          <w:rFonts w:ascii="Arial" w:hAnsi="Arial" w:cs="Arial"/>
          <w:b/>
        </w:rPr>
        <w:tab/>
      </w:r>
      <w:r w:rsidR="00920070" w:rsidRPr="00C25372">
        <w:rPr>
          <w:rFonts w:ascii="Arial" w:hAnsi="Arial" w:cs="Arial"/>
          <w:b/>
        </w:rPr>
        <w:tab/>
      </w:r>
      <w:r w:rsidR="00920070" w:rsidRPr="00C25372">
        <w:rPr>
          <w:rFonts w:ascii="Arial" w:hAnsi="Arial" w:cs="Arial"/>
          <w:b/>
        </w:rPr>
        <w:tab/>
      </w:r>
      <w:r w:rsidR="00F43343" w:rsidRPr="00C25372">
        <w:rPr>
          <w:rFonts w:ascii="Arial" w:hAnsi="Arial" w:cs="Arial"/>
          <w:b/>
        </w:rPr>
        <w:t>(Pages</w:t>
      </w:r>
      <w:r w:rsidR="004F686A" w:rsidRPr="00C25372">
        <w:rPr>
          <w:rFonts w:ascii="Arial" w:hAnsi="Arial" w:cs="Arial"/>
          <w:b/>
        </w:rPr>
        <w:t xml:space="preserve"> </w:t>
      </w:r>
      <w:r w:rsidR="00B27999">
        <w:rPr>
          <w:rFonts w:ascii="Arial" w:hAnsi="Arial" w:cs="Arial"/>
          <w:b/>
        </w:rPr>
        <w:t>887-888</w:t>
      </w:r>
      <w:r w:rsidR="00EE4CAD" w:rsidRPr="00C25372">
        <w:rPr>
          <w:rFonts w:ascii="Arial" w:hAnsi="Arial" w:cs="Arial"/>
          <w:b/>
        </w:rPr>
        <w:t>)</w:t>
      </w:r>
    </w:p>
    <w:p w14:paraId="569A7EFD" w14:textId="77777777" w:rsidR="00F139F2" w:rsidRPr="00166006" w:rsidRDefault="00F139F2" w:rsidP="00240165">
      <w:pPr>
        <w:rPr>
          <w:rFonts w:ascii="Arial" w:hAnsi="Arial" w:cs="Arial"/>
          <w:b/>
          <w:color w:val="FF0000"/>
        </w:rPr>
      </w:pPr>
    </w:p>
    <w:p w14:paraId="158080B1" w14:textId="4ABCF7F3" w:rsidR="00F139F2" w:rsidRPr="00E72C83" w:rsidRDefault="00F139F2" w:rsidP="00240165">
      <w:pPr>
        <w:rPr>
          <w:rFonts w:ascii="Arial" w:hAnsi="Arial" w:cs="Arial"/>
          <w:b/>
        </w:rPr>
      </w:pPr>
      <w:r w:rsidRPr="00E72C83">
        <w:rPr>
          <w:rFonts w:ascii="Arial" w:hAnsi="Arial" w:cs="Arial"/>
          <w:b/>
        </w:rPr>
        <w:t>1</w:t>
      </w:r>
      <w:r w:rsidR="00030A5B">
        <w:rPr>
          <w:rFonts w:ascii="Arial" w:hAnsi="Arial" w:cs="Arial"/>
          <w:b/>
        </w:rPr>
        <w:t>0</w:t>
      </w:r>
      <w:r w:rsidR="00166006" w:rsidRPr="00E72C83">
        <w:rPr>
          <w:rFonts w:ascii="Arial" w:hAnsi="Arial" w:cs="Arial"/>
          <w:b/>
        </w:rPr>
        <w:t>.</w:t>
      </w:r>
      <w:r w:rsidRPr="00E72C83">
        <w:rPr>
          <w:rFonts w:ascii="Arial" w:hAnsi="Arial" w:cs="Arial"/>
          <w:b/>
        </w:rPr>
        <w:tab/>
        <w:t>Christmas Lights Contract</w:t>
      </w:r>
      <w:r w:rsidRPr="00E72C83">
        <w:rPr>
          <w:rFonts w:ascii="Arial" w:hAnsi="Arial" w:cs="Arial"/>
          <w:b/>
        </w:rPr>
        <w:tab/>
      </w:r>
      <w:r w:rsidRPr="00E72C83">
        <w:rPr>
          <w:rFonts w:ascii="Arial" w:hAnsi="Arial" w:cs="Arial"/>
          <w:b/>
        </w:rPr>
        <w:tab/>
      </w:r>
      <w:r w:rsidRPr="00E72C83">
        <w:rPr>
          <w:rFonts w:ascii="Arial" w:hAnsi="Arial" w:cs="Arial"/>
          <w:b/>
        </w:rPr>
        <w:tab/>
      </w:r>
      <w:r w:rsidRPr="00E72C83">
        <w:rPr>
          <w:rFonts w:ascii="Arial" w:hAnsi="Arial" w:cs="Arial"/>
          <w:b/>
        </w:rPr>
        <w:tab/>
      </w:r>
      <w:r w:rsidRPr="00E72C83">
        <w:rPr>
          <w:rFonts w:ascii="Arial" w:hAnsi="Arial" w:cs="Arial"/>
          <w:b/>
        </w:rPr>
        <w:tab/>
        <w:t xml:space="preserve">(Pages </w:t>
      </w:r>
      <w:r w:rsidR="00B27999">
        <w:rPr>
          <w:rFonts w:ascii="Arial" w:hAnsi="Arial" w:cs="Arial"/>
          <w:b/>
        </w:rPr>
        <w:t>889-890</w:t>
      </w:r>
      <w:r w:rsidRPr="00E72C83">
        <w:rPr>
          <w:rFonts w:ascii="Arial" w:hAnsi="Arial" w:cs="Arial"/>
          <w:b/>
        </w:rPr>
        <w:t>)</w:t>
      </w:r>
    </w:p>
    <w:p w14:paraId="5FC723D6" w14:textId="77777777" w:rsidR="00F43343" w:rsidRPr="00166006" w:rsidRDefault="00F43343" w:rsidP="00240165">
      <w:pPr>
        <w:rPr>
          <w:rFonts w:ascii="Arial" w:hAnsi="Arial" w:cs="Arial"/>
          <w:b/>
          <w:color w:val="FF0000"/>
        </w:rPr>
      </w:pPr>
    </w:p>
    <w:p w14:paraId="0CE665C4" w14:textId="4A869B32" w:rsidR="00CE01B4" w:rsidRPr="00177202" w:rsidRDefault="00177202" w:rsidP="00240165">
      <w:pPr>
        <w:rPr>
          <w:rFonts w:ascii="Arial" w:hAnsi="Arial" w:cs="Arial"/>
          <w:b/>
        </w:rPr>
      </w:pPr>
      <w:r w:rsidRPr="00177202">
        <w:rPr>
          <w:rFonts w:ascii="Arial" w:hAnsi="Arial" w:cs="Arial"/>
          <w:b/>
        </w:rPr>
        <w:t>1</w:t>
      </w:r>
      <w:r w:rsidR="00030A5B">
        <w:rPr>
          <w:rFonts w:ascii="Arial" w:hAnsi="Arial" w:cs="Arial"/>
          <w:b/>
        </w:rPr>
        <w:t>1</w:t>
      </w:r>
      <w:r w:rsidR="00166006" w:rsidRPr="00177202">
        <w:rPr>
          <w:rFonts w:ascii="Arial" w:hAnsi="Arial" w:cs="Arial"/>
          <w:b/>
        </w:rPr>
        <w:t>.</w:t>
      </w:r>
      <w:r w:rsidR="00F43343" w:rsidRPr="00177202">
        <w:rPr>
          <w:rFonts w:ascii="Arial" w:hAnsi="Arial" w:cs="Arial"/>
          <w:b/>
        </w:rPr>
        <w:tab/>
      </w:r>
      <w:r w:rsidR="0037511B" w:rsidRPr="00177202">
        <w:rPr>
          <w:rFonts w:ascii="Arial" w:hAnsi="Arial" w:cs="Arial"/>
          <w:b/>
        </w:rPr>
        <w:t>W</w:t>
      </w:r>
      <w:r w:rsidR="00CE01B4" w:rsidRPr="00177202">
        <w:rPr>
          <w:rFonts w:ascii="Arial" w:hAnsi="Arial" w:cs="Arial"/>
          <w:b/>
        </w:rPr>
        <w:t>orking Parties</w:t>
      </w:r>
    </w:p>
    <w:p w14:paraId="37F0DE57" w14:textId="77777777" w:rsidR="00CE01B4" w:rsidRPr="00177202" w:rsidRDefault="00CE01B4" w:rsidP="00480EF6">
      <w:pPr>
        <w:jc w:val="left"/>
        <w:rPr>
          <w:rFonts w:ascii="Arial" w:hAnsi="Arial" w:cs="Arial"/>
          <w:b/>
        </w:rPr>
      </w:pPr>
    </w:p>
    <w:p w14:paraId="550CCDDC" w14:textId="01D8C96F" w:rsidR="00920070" w:rsidRPr="00177202" w:rsidRDefault="00CE01B4" w:rsidP="00480EF6">
      <w:pPr>
        <w:jc w:val="left"/>
        <w:rPr>
          <w:rFonts w:ascii="Arial" w:hAnsi="Arial" w:cs="Arial"/>
          <w:b/>
        </w:rPr>
      </w:pPr>
      <w:r w:rsidRPr="00177202">
        <w:rPr>
          <w:rFonts w:ascii="Arial" w:hAnsi="Arial" w:cs="Arial"/>
          <w:b/>
        </w:rPr>
        <w:tab/>
      </w:r>
      <w:r w:rsidR="00DB0C99" w:rsidRPr="00177202">
        <w:rPr>
          <w:rFonts w:ascii="Arial" w:hAnsi="Arial" w:cs="Arial"/>
          <w:b/>
        </w:rPr>
        <w:t>1</w:t>
      </w:r>
      <w:r w:rsidR="00030A5B">
        <w:rPr>
          <w:rFonts w:ascii="Arial" w:hAnsi="Arial" w:cs="Arial"/>
          <w:b/>
        </w:rPr>
        <w:t>1</w:t>
      </w:r>
      <w:r w:rsidRPr="00177202">
        <w:rPr>
          <w:rFonts w:ascii="Arial" w:hAnsi="Arial" w:cs="Arial"/>
          <w:b/>
        </w:rPr>
        <w:t>.1</w:t>
      </w:r>
      <w:r w:rsidRPr="00177202">
        <w:rPr>
          <w:rFonts w:ascii="Arial" w:hAnsi="Arial" w:cs="Arial"/>
          <w:b/>
        </w:rPr>
        <w:tab/>
      </w:r>
      <w:r w:rsidR="00920070" w:rsidRPr="00177202">
        <w:rPr>
          <w:rFonts w:ascii="Arial" w:hAnsi="Arial" w:cs="Arial"/>
          <w:b/>
        </w:rPr>
        <w:t xml:space="preserve">To receive and note the draft minutes of the meeting of the Events </w:t>
      </w:r>
      <w:r w:rsidR="00920070" w:rsidRPr="00177202">
        <w:rPr>
          <w:rFonts w:ascii="Arial" w:hAnsi="Arial" w:cs="Arial"/>
          <w:b/>
        </w:rPr>
        <w:tab/>
      </w:r>
      <w:r w:rsidR="00920070" w:rsidRPr="00177202">
        <w:rPr>
          <w:rFonts w:ascii="Arial" w:hAnsi="Arial" w:cs="Arial"/>
          <w:b/>
        </w:rPr>
        <w:tab/>
      </w:r>
      <w:r w:rsidR="00920070" w:rsidRPr="00177202">
        <w:rPr>
          <w:rFonts w:ascii="Arial" w:hAnsi="Arial" w:cs="Arial"/>
          <w:b/>
        </w:rPr>
        <w:tab/>
        <w:t xml:space="preserve">Working Party held on </w:t>
      </w:r>
      <w:r w:rsidR="00177202" w:rsidRPr="00177202">
        <w:rPr>
          <w:rFonts w:ascii="Arial" w:hAnsi="Arial" w:cs="Arial"/>
          <w:b/>
        </w:rPr>
        <w:t>6 June 2024</w:t>
      </w:r>
      <w:r w:rsidR="00920070" w:rsidRPr="00177202">
        <w:rPr>
          <w:rFonts w:ascii="Arial" w:hAnsi="Arial" w:cs="Arial"/>
          <w:b/>
        </w:rPr>
        <w:tab/>
      </w:r>
      <w:r w:rsidR="00920070" w:rsidRPr="00177202">
        <w:rPr>
          <w:rFonts w:ascii="Arial" w:hAnsi="Arial" w:cs="Arial"/>
          <w:b/>
        </w:rPr>
        <w:tab/>
      </w:r>
      <w:r w:rsidR="00177202" w:rsidRPr="00177202">
        <w:rPr>
          <w:rFonts w:ascii="Arial" w:hAnsi="Arial" w:cs="Arial"/>
          <w:b/>
        </w:rPr>
        <w:tab/>
      </w:r>
      <w:r w:rsidR="00920070" w:rsidRPr="00177202">
        <w:rPr>
          <w:rFonts w:ascii="Arial" w:hAnsi="Arial" w:cs="Arial"/>
          <w:b/>
        </w:rPr>
        <w:t>(</w:t>
      </w:r>
      <w:r w:rsidR="00177202" w:rsidRPr="00177202">
        <w:rPr>
          <w:rFonts w:ascii="Arial" w:hAnsi="Arial" w:cs="Arial"/>
          <w:b/>
        </w:rPr>
        <w:t>To follow</w:t>
      </w:r>
      <w:r w:rsidR="00920070" w:rsidRPr="00177202">
        <w:rPr>
          <w:rFonts w:ascii="Arial" w:hAnsi="Arial" w:cs="Arial"/>
          <w:b/>
        </w:rPr>
        <w:t>)</w:t>
      </w:r>
    </w:p>
    <w:p w14:paraId="702B18FA" w14:textId="77777777" w:rsidR="00F43343" w:rsidRPr="00166006" w:rsidRDefault="00F43343" w:rsidP="00240165">
      <w:pPr>
        <w:rPr>
          <w:rFonts w:ascii="Arial" w:hAnsi="Arial" w:cs="Arial"/>
          <w:b/>
          <w:color w:val="FF0000"/>
        </w:rPr>
      </w:pPr>
    </w:p>
    <w:p w14:paraId="7E4D1540" w14:textId="665937C2" w:rsidR="00D87376" w:rsidRPr="00177202" w:rsidRDefault="00DB0C99" w:rsidP="00D15A73">
      <w:pPr>
        <w:ind w:left="1440" w:hanging="720"/>
        <w:rPr>
          <w:rFonts w:ascii="Arial" w:hAnsi="Arial" w:cs="Arial"/>
          <w:b/>
        </w:rPr>
      </w:pPr>
      <w:r w:rsidRPr="00177202">
        <w:rPr>
          <w:rFonts w:ascii="Arial" w:hAnsi="Arial" w:cs="Arial"/>
          <w:b/>
        </w:rPr>
        <w:t>1</w:t>
      </w:r>
      <w:r w:rsidR="00030A5B">
        <w:rPr>
          <w:rFonts w:ascii="Arial" w:hAnsi="Arial" w:cs="Arial"/>
          <w:b/>
        </w:rPr>
        <w:t>1</w:t>
      </w:r>
      <w:r w:rsidR="00920070" w:rsidRPr="00177202">
        <w:rPr>
          <w:rFonts w:ascii="Arial" w:hAnsi="Arial" w:cs="Arial"/>
          <w:b/>
        </w:rPr>
        <w:t>.</w:t>
      </w:r>
      <w:r w:rsidR="00F139F2" w:rsidRPr="00177202">
        <w:rPr>
          <w:rFonts w:ascii="Arial" w:hAnsi="Arial" w:cs="Arial"/>
          <w:b/>
        </w:rPr>
        <w:t>2</w:t>
      </w:r>
      <w:r w:rsidR="00F43343" w:rsidRPr="00177202">
        <w:rPr>
          <w:rFonts w:ascii="Arial" w:hAnsi="Arial" w:cs="Arial"/>
          <w:b/>
        </w:rPr>
        <w:tab/>
        <w:t xml:space="preserve">To receive and note the </w:t>
      </w:r>
      <w:r w:rsidR="00D15A73" w:rsidRPr="00177202">
        <w:rPr>
          <w:rFonts w:ascii="Arial" w:hAnsi="Arial" w:cs="Arial"/>
          <w:b/>
        </w:rPr>
        <w:t xml:space="preserve">draft </w:t>
      </w:r>
      <w:r w:rsidR="00F43343" w:rsidRPr="00177202">
        <w:rPr>
          <w:rFonts w:ascii="Arial" w:hAnsi="Arial" w:cs="Arial"/>
          <w:b/>
        </w:rPr>
        <w:t>minutes of John Masefield</w:t>
      </w:r>
      <w:r w:rsidR="00480EF6" w:rsidRPr="00177202">
        <w:rPr>
          <w:rFonts w:ascii="Arial" w:hAnsi="Arial" w:cs="Arial"/>
          <w:b/>
        </w:rPr>
        <w:t xml:space="preserve"> Memorial Working Party held on</w:t>
      </w:r>
      <w:r w:rsidR="007B478A" w:rsidRPr="00177202">
        <w:rPr>
          <w:rFonts w:ascii="Arial" w:hAnsi="Arial" w:cs="Arial"/>
          <w:b/>
        </w:rPr>
        <w:t xml:space="preserve"> </w:t>
      </w:r>
      <w:r w:rsidR="00177202">
        <w:rPr>
          <w:rFonts w:ascii="Arial" w:hAnsi="Arial" w:cs="Arial"/>
          <w:b/>
        </w:rPr>
        <w:t>10 June 2024</w:t>
      </w:r>
      <w:r w:rsidR="00D87376" w:rsidRPr="00177202">
        <w:rPr>
          <w:rFonts w:ascii="Arial" w:hAnsi="Arial" w:cs="Arial"/>
          <w:b/>
        </w:rPr>
        <w:tab/>
      </w:r>
      <w:r w:rsidR="00D87376" w:rsidRPr="00177202">
        <w:rPr>
          <w:rFonts w:ascii="Arial" w:hAnsi="Arial" w:cs="Arial"/>
          <w:b/>
        </w:rPr>
        <w:tab/>
      </w:r>
      <w:r w:rsidR="007B478A" w:rsidRPr="00177202">
        <w:rPr>
          <w:rFonts w:ascii="Arial" w:hAnsi="Arial" w:cs="Arial"/>
          <w:b/>
        </w:rPr>
        <w:tab/>
      </w:r>
      <w:r w:rsidR="00D87376" w:rsidRPr="00177202">
        <w:rPr>
          <w:rFonts w:ascii="Arial" w:hAnsi="Arial" w:cs="Arial"/>
          <w:b/>
        </w:rPr>
        <w:t>(Pages</w:t>
      </w:r>
      <w:r w:rsidR="002D4AB8" w:rsidRPr="00177202">
        <w:rPr>
          <w:rFonts w:ascii="Arial" w:hAnsi="Arial" w:cs="Arial"/>
          <w:b/>
        </w:rPr>
        <w:t xml:space="preserve"> </w:t>
      </w:r>
      <w:r w:rsidR="00B27999">
        <w:rPr>
          <w:rFonts w:ascii="Arial" w:hAnsi="Arial" w:cs="Arial"/>
          <w:b/>
        </w:rPr>
        <w:t>891-896</w:t>
      </w:r>
      <w:r w:rsidR="00EE4CAD" w:rsidRPr="00177202">
        <w:rPr>
          <w:rFonts w:ascii="Arial" w:hAnsi="Arial" w:cs="Arial"/>
          <w:b/>
        </w:rPr>
        <w:t>)</w:t>
      </w:r>
    </w:p>
    <w:p w14:paraId="66B97CC9" w14:textId="77777777" w:rsidR="00920070" w:rsidRDefault="00920070" w:rsidP="00240165">
      <w:pPr>
        <w:rPr>
          <w:rFonts w:ascii="Arial" w:hAnsi="Arial" w:cs="Arial"/>
          <w:b/>
          <w:color w:val="FF0000"/>
        </w:rPr>
      </w:pPr>
    </w:p>
    <w:p w14:paraId="4B096FC8" w14:textId="7659BC97" w:rsidR="00C122C1" w:rsidRPr="00177202" w:rsidRDefault="00C122C1" w:rsidP="00C122C1">
      <w:pPr>
        <w:ind w:left="720" w:hanging="720"/>
        <w:rPr>
          <w:rFonts w:ascii="Arial" w:hAnsi="Arial" w:cs="Arial"/>
          <w:b/>
        </w:rPr>
      </w:pPr>
      <w:r w:rsidRPr="00177202">
        <w:rPr>
          <w:rFonts w:ascii="Arial" w:hAnsi="Arial" w:cs="Arial"/>
          <w:b/>
        </w:rPr>
        <w:t>1</w:t>
      </w:r>
      <w:r w:rsidR="00030A5B">
        <w:rPr>
          <w:rFonts w:ascii="Arial" w:hAnsi="Arial" w:cs="Arial"/>
          <w:b/>
        </w:rPr>
        <w:t>2</w:t>
      </w:r>
      <w:r w:rsidRPr="00177202">
        <w:rPr>
          <w:rFonts w:ascii="Arial" w:hAnsi="Arial" w:cs="Arial"/>
          <w:b/>
        </w:rPr>
        <w:t>.</w:t>
      </w:r>
      <w:r w:rsidRPr="00177202">
        <w:rPr>
          <w:rFonts w:ascii="Arial" w:hAnsi="Arial" w:cs="Arial"/>
          <w:b/>
        </w:rPr>
        <w:tab/>
        <w:t>To receive notes of a meeting of the Cemetery Task &amp; Finish Group held on 4 June 2024</w:t>
      </w:r>
      <w:r w:rsidRPr="00177202">
        <w:rPr>
          <w:rFonts w:ascii="Arial" w:hAnsi="Arial" w:cs="Arial"/>
          <w:b/>
        </w:rPr>
        <w:tab/>
      </w:r>
      <w:r w:rsidRPr="00177202">
        <w:rPr>
          <w:rFonts w:ascii="Arial" w:hAnsi="Arial" w:cs="Arial"/>
          <w:b/>
        </w:rPr>
        <w:tab/>
      </w:r>
      <w:r w:rsidRPr="00177202">
        <w:rPr>
          <w:rFonts w:ascii="Arial" w:hAnsi="Arial" w:cs="Arial"/>
          <w:b/>
        </w:rPr>
        <w:tab/>
      </w:r>
      <w:r w:rsidRPr="00177202">
        <w:rPr>
          <w:rFonts w:ascii="Arial" w:hAnsi="Arial" w:cs="Arial"/>
          <w:b/>
        </w:rPr>
        <w:tab/>
      </w:r>
      <w:r w:rsidRPr="00177202">
        <w:rPr>
          <w:rFonts w:ascii="Arial" w:hAnsi="Arial" w:cs="Arial"/>
          <w:b/>
        </w:rPr>
        <w:tab/>
      </w:r>
      <w:r w:rsidRPr="00177202">
        <w:rPr>
          <w:rFonts w:ascii="Arial" w:hAnsi="Arial" w:cs="Arial"/>
          <w:b/>
        </w:rPr>
        <w:tab/>
      </w:r>
      <w:r w:rsidRPr="00177202">
        <w:rPr>
          <w:rFonts w:ascii="Arial" w:hAnsi="Arial" w:cs="Arial"/>
          <w:b/>
        </w:rPr>
        <w:tab/>
      </w:r>
      <w:r w:rsidRPr="00177202">
        <w:rPr>
          <w:rFonts w:ascii="Arial" w:hAnsi="Arial" w:cs="Arial"/>
          <w:b/>
        </w:rPr>
        <w:tab/>
        <w:t xml:space="preserve">(Pages </w:t>
      </w:r>
      <w:r w:rsidR="00B27999">
        <w:rPr>
          <w:rFonts w:ascii="Arial" w:hAnsi="Arial" w:cs="Arial"/>
          <w:b/>
        </w:rPr>
        <w:t>897-899</w:t>
      </w:r>
      <w:r w:rsidRPr="00177202">
        <w:rPr>
          <w:rFonts w:ascii="Arial" w:hAnsi="Arial" w:cs="Arial"/>
          <w:b/>
        </w:rPr>
        <w:t>)</w:t>
      </w:r>
    </w:p>
    <w:p w14:paraId="238BF381" w14:textId="77777777" w:rsidR="00C122C1" w:rsidRPr="00177202" w:rsidRDefault="00C122C1" w:rsidP="00240165">
      <w:pPr>
        <w:rPr>
          <w:rFonts w:ascii="Arial" w:hAnsi="Arial" w:cs="Arial"/>
          <w:b/>
        </w:rPr>
      </w:pPr>
    </w:p>
    <w:p w14:paraId="43EEFA3F" w14:textId="5DA36CB7" w:rsidR="00BD61C1" w:rsidRPr="00177202" w:rsidRDefault="00831910" w:rsidP="009952AB">
      <w:pPr>
        <w:rPr>
          <w:rFonts w:ascii="Arial" w:hAnsi="Arial" w:cs="Arial"/>
        </w:rPr>
      </w:pPr>
      <w:r w:rsidRPr="00177202">
        <w:rPr>
          <w:rFonts w:ascii="Arial" w:hAnsi="Arial" w:cs="Arial"/>
          <w:b/>
        </w:rPr>
        <w:t>1</w:t>
      </w:r>
      <w:r w:rsidR="00030A5B">
        <w:rPr>
          <w:rFonts w:ascii="Arial" w:hAnsi="Arial" w:cs="Arial"/>
          <w:b/>
        </w:rPr>
        <w:t>3</w:t>
      </w:r>
      <w:r w:rsidR="00166006" w:rsidRPr="00177202">
        <w:rPr>
          <w:rFonts w:ascii="Arial" w:hAnsi="Arial" w:cs="Arial"/>
          <w:b/>
        </w:rPr>
        <w:t>.</w:t>
      </w:r>
      <w:r w:rsidR="00FE1246" w:rsidRPr="00177202">
        <w:rPr>
          <w:rFonts w:ascii="Arial" w:hAnsi="Arial" w:cs="Arial"/>
          <w:b/>
        </w:rPr>
        <w:tab/>
      </w:r>
      <w:r w:rsidR="00BD61C1" w:rsidRPr="00177202">
        <w:rPr>
          <w:rFonts w:ascii="Arial" w:hAnsi="Arial" w:cs="Arial"/>
          <w:b/>
        </w:rPr>
        <w:t xml:space="preserve">Date of </w:t>
      </w:r>
      <w:r w:rsidR="008C7CA2" w:rsidRPr="00177202">
        <w:rPr>
          <w:rFonts w:ascii="Arial" w:hAnsi="Arial" w:cs="Arial"/>
          <w:b/>
        </w:rPr>
        <w:t>N</w:t>
      </w:r>
      <w:r w:rsidR="00BD61C1" w:rsidRPr="00177202">
        <w:rPr>
          <w:rFonts w:ascii="Arial" w:hAnsi="Arial" w:cs="Arial"/>
          <w:b/>
        </w:rPr>
        <w:t xml:space="preserve">ext </w:t>
      </w:r>
      <w:r w:rsidR="008C7CA2" w:rsidRPr="00177202">
        <w:rPr>
          <w:rFonts w:ascii="Arial" w:hAnsi="Arial" w:cs="Arial"/>
          <w:b/>
        </w:rPr>
        <w:t>M</w:t>
      </w:r>
      <w:r w:rsidR="00BD61C1" w:rsidRPr="00177202">
        <w:rPr>
          <w:rFonts w:ascii="Arial" w:hAnsi="Arial" w:cs="Arial"/>
          <w:b/>
        </w:rPr>
        <w:t xml:space="preserve">eeting </w:t>
      </w:r>
    </w:p>
    <w:p w14:paraId="4203135C" w14:textId="77777777" w:rsidR="00BD61C1" w:rsidRPr="00177202" w:rsidRDefault="00BD61C1" w:rsidP="00BD61C1">
      <w:pPr>
        <w:rPr>
          <w:rFonts w:ascii="Arial" w:hAnsi="Arial" w:cs="Arial"/>
          <w:b/>
        </w:rPr>
      </w:pPr>
    </w:p>
    <w:p w14:paraId="427EB458" w14:textId="7B5C178D" w:rsidR="00C623CB" w:rsidRPr="00177202" w:rsidRDefault="00920070" w:rsidP="00CD4661">
      <w:pPr>
        <w:ind w:left="720"/>
        <w:rPr>
          <w:rFonts w:ascii="Arial" w:hAnsi="Arial" w:cs="Arial"/>
          <w:b/>
          <w:snapToGrid w:val="0"/>
        </w:rPr>
      </w:pPr>
      <w:r w:rsidRPr="00177202">
        <w:rPr>
          <w:rFonts w:ascii="Arial" w:hAnsi="Arial" w:cs="Arial"/>
        </w:rPr>
        <w:t>The date of the next meeting of the Environment &amp; Leisure Committee will be held on Thursday, 12 September 2024 at the Council Offices.</w:t>
      </w:r>
    </w:p>
    <w:p w14:paraId="5D33F16C" w14:textId="77777777" w:rsidR="00C623CB" w:rsidRPr="00177202" w:rsidRDefault="00C623CB" w:rsidP="00017841">
      <w:pPr>
        <w:keepLines/>
        <w:widowControl w:val="0"/>
        <w:spacing w:after="120"/>
        <w:contextualSpacing/>
        <w:rPr>
          <w:rFonts w:ascii="Arial" w:hAnsi="Arial" w:cs="Arial"/>
          <w:b/>
          <w:snapToGrid w:val="0"/>
        </w:rPr>
      </w:pPr>
    </w:p>
    <w:p w14:paraId="2E2B2EC3" w14:textId="3919BEBB" w:rsidR="00892517" w:rsidRDefault="00892517" w:rsidP="00017841">
      <w:pPr>
        <w:keepLines/>
        <w:widowControl w:val="0"/>
        <w:spacing w:after="120"/>
        <w:contextualSpacing/>
        <w:rPr>
          <w:rFonts w:ascii="Arial" w:hAnsi="Arial" w:cs="Arial"/>
          <w:b/>
          <w:snapToGrid w:val="0"/>
        </w:rPr>
      </w:pPr>
    </w:p>
    <w:p w14:paraId="602E5DA6" w14:textId="77777777" w:rsidR="00892517" w:rsidRDefault="00892517" w:rsidP="00017841">
      <w:pPr>
        <w:keepLines/>
        <w:widowControl w:val="0"/>
        <w:spacing w:after="120"/>
        <w:contextualSpacing/>
        <w:rPr>
          <w:rFonts w:ascii="Arial" w:hAnsi="Arial" w:cs="Arial"/>
          <w:b/>
          <w:snapToGrid w:val="0"/>
        </w:rPr>
      </w:pPr>
    </w:p>
    <w:p w14:paraId="0A9A6F3F" w14:textId="77777777" w:rsidR="0094386B" w:rsidRDefault="0094386B" w:rsidP="00017841">
      <w:pPr>
        <w:keepLines/>
        <w:widowControl w:val="0"/>
        <w:spacing w:after="120"/>
        <w:contextualSpacing/>
        <w:rPr>
          <w:rFonts w:ascii="Arial" w:hAnsi="Arial" w:cs="Arial"/>
          <w:b/>
          <w:snapToGrid w:val="0"/>
        </w:rPr>
      </w:pPr>
    </w:p>
    <w:p w14:paraId="65473F3F" w14:textId="3493E377" w:rsidR="00017841" w:rsidRDefault="00017841" w:rsidP="00017841">
      <w:pPr>
        <w:keepLines/>
        <w:widowControl w:val="0"/>
        <w:spacing w:after="120"/>
        <w:contextualSpacing/>
        <w:rPr>
          <w:rFonts w:ascii="Arial" w:hAnsi="Arial" w:cs="Arial"/>
          <w:snapToGrid w:val="0"/>
        </w:rPr>
      </w:pPr>
      <w:r w:rsidRPr="00503839">
        <w:rPr>
          <w:rFonts w:ascii="Arial" w:hAnsi="Arial" w:cs="Arial"/>
          <w:b/>
          <w:snapToGrid w:val="0"/>
        </w:rPr>
        <w:t>Distribution:</w:t>
      </w:r>
      <w:r>
        <w:rPr>
          <w:rFonts w:ascii="Arial" w:hAnsi="Arial" w:cs="Arial"/>
          <w:snapToGrid w:val="0"/>
        </w:rPr>
        <w:t xml:space="preserve">  </w:t>
      </w:r>
      <w:r w:rsidR="008C7CA2">
        <w:rPr>
          <w:rFonts w:ascii="Arial" w:hAnsi="Arial" w:cs="Arial"/>
          <w:snapToGrid w:val="0"/>
        </w:rPr>
        <w:tab/>
      </w:r>
      <w:r>
        <w:rPr>
          <w:rFonts w:ascii="Arial" w:hAnsi="Arial" w:cs="Arial"/>
          <w:snapToGrid w:val="0"/>
        </w:rPr>
        <w:t xml:space="preserve">Full agenda to: - </w:t>
      </w:r>
      <w:r>
        <w:rPr>
          <w:rFonts w:ascii="Arial" w:hAnsi="Arial" w:cs="Arial"/>
          <w:snapToGrid w:val="0"/>
        </w:rPr>
        <w:tab/>
        <w:t>Committee members (</w:t>
      </w:r>
      <w:r w:rsidR="00240165">
        <w:rPr>
          <w:rFonts w:ascii="Arial" w:hAnsi="Arial" w:cs="Arial"/>
          <w:snapToGrid w:val="0"/>
        </w:rPr>
        <w:t>6</w:t>
      </w:r>
      <w:r>
        <w:rPr>
          <w:rFonts w:ascii="Arial" w:hAnsi="Arial" w:cs="Arial"/>
          <w:snapToGrid w:val="0"/>
        </w:rPr>
        <w:t>)</w:t>
      </w:r>
    </w:p>
    <w:p w14:paraId="39970C0B" w14:textId="77777777" w:rsidR="00DE1FC4" w:rsidRDefault="00DE1FC4" w:rsidP="00017841">
      <w:pPr>
        <w:keepLines/>
        <w:widowControl w:val="0"/>
        <w:spacing w:after="120"/>
        <w:contextualSpacing/>
        <w:rPr>
          <w:rFonts w:ascii="Arial" w:hAnsi="Arial" w:cs="Arial"/>
          <w:snapToGrid w:val="0"/>
        </w:rPr>
      </w:pPr>
    </w:p>
    <w:p w14:paraId="623518C8" w14:textId="51EC1586" w:rsidR="00017841" w:rsidRDefault="00017841" w:rsidP="008C7CA2">
      <w:pPr>
        <w:keepLines/>
        <w:widowControl w:val="0"/>
        <w:spacing w:after="120"/>
        <w:ind w:left="1440" w:firstLine="720"/>
        <w:contextualSpacing/>
        <w:rPr>
          <w:rFonts w:ascii="Arial" w:hAnsi="Arial" w:cs="Arial"/>
          <w:snapToGrid w:val="0"/>
        </w:rPr>
      </w:pPr>
      <w:r>
        <w:rPr>
          <w:rFonts w:ascii="Arial" w:hAnsi="Arial" w:cs="Arial"/>
          <w:snapToGrid w:val="0"/>
        </w:rPr>
        <w:t>Agenda excluding confidential papers to:</w:t>
      </w:r>
    </w:p>
    <w:p w14:paraId="3234CBA2" w14:textId="6C8E4CCC" w:rsidR="00A95AD2" w:rsidRDefault="00A95AD2" w:rsidP="00A95AD2">
      <w:pPr>
        <w:keepLines/>
        <w:widowControl w:val="0"/>
        <w:spacing w:after="120"/>
        <w:ind w:left="720" w:firstLine="720"/>
        <w:contextualSpacing/>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p>
    <w:p w14:paraId="2E74C731" w14:textId="337293D3" w:rsidR="00017841" w:rsidRDefault="00A95AD2" w:rsidP="008C7CA2">
      <w:pPr>
        <w:keepLines/>
        <w:widowControl w:val="0"/>
        <w:spacing w:after="120"/>
        <w:ind w:left="1440" w:firstLine="720"/>
        <w:contextualSpacing/>
        <w:rPr>
          <w:rFonts w:ascii="Arial" w:hAnsi="Arial" w:cs="Arial"/>
          <w:snapToGrid w:val="0"/>
        </w:rPr>
      </w:pPr>
      <w:r>
        <w:rPr>
          <w:rFonts w:ascii="Arial" w:hAnsi="Arial" w:cs="Arial"/>
          <w:snapToGrid w:val="0"/>
        </w:rPr>
        <w:t>Plus:</w:t>
      </w:r>
      <w:r>
        <w:rPr>
          <w:rFonts w:ascii="Arial" w:hAnsi="Arial" w:cs="Arial"/>
          <w:snapToGrid w:val="0"/>
        </w:rPr>
        <w:tab/>
      </w:r>
      <w:r>
        <w:rPr>
          <w:rFonts w:ascii="Arial" w:hAnsi="Arial" w:cs="Arial"/>
          <w:snapToGrid w:val="0"/>
        </w:rPr>
        <w:tab/>
      </w:r>
      <w:r>
        <w:rPr>
          <w:rFonts w:ascii="Arial" w:hAnsi="Arial" w:cs="Arial"/>
          <w:snapToGrid w:val="0"/>
        </w:rPr>
        <w:tab/>
      </w:r>
      <w:r w:rsidR="00017841">
        <w:rPr>
          <w:rFonts w:ascii="Arial" w:hAnsi="Arial" w:cs="Arial"/>
          <w:snapToGrid w:val="0"/>
        </w:rPr>
        <w:t>The Press</w:t>
      </w:r>
    </w:p>
    <w:p w14:paraId="510A6543" w14:textId="76C62BF5" w:rsidR="00017841" w:rsidRDefault="00017841" w:rsidP="00017841">
      <w:pPr>
        <w:keepLines/>
        <w:widowControl w:val="0"/>
        <w:spacing w:after="120"/>
        <w:contextualSpacing/>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sidR="008C7CA2">
        <w:rPr>
          <w:rFonts w:ascii="Arial" w:hAnsi="Arial" w:cs="Arial"/>
          <w:snapToGrid w:val="0"/>
        </w:rPr>
        <w:tab/>
      </w:r>
      <w:r>
        <w:rPr>
          <w:rFonts w:ascii="Arial" w:hAnsi="Arial" w:cs="Arial"/>
          <w:snapToGrid w:val="0"/>
        </w:rPr>
        <w:tab/>
      </w:r>
      <w:r>
        <w:rPr>
          <w:rFonts w:ascii="Arial" w:hAnsi="Arial" w:cs="Arial"/>
          <w:snapToGrid w:val="0"/>
        </w:rPr>
        <w:tab/>
        <w:t>Library</w:t>
      </w:r>
    </w:p>
    <w:p w14:paraId="16DB999A" w14:textId="77777777" w:rsidR="00017841" w:rsidRDefault="00017841" w:rsidP="00017841">
      <w:pPr>
        <w:keepLines/>
        <w:widowControl w:val="0"/>
        <w:spacing w:after="120"/>
        <w:contextualSpacing/>
        <w:rPr>
          <w:rFonts w:ascii="Arial" w:hAnsi="Arial" w:cs="Arial"/>
          <w:snapToGrid w:val="0"/>
        </w:rPr>
      </w:pPr>
    </w:p>
    <w:p w14:paraId="0EB8A1B5" w14:textId="270B6FFB" w:rsidR="00C50DEA" w:rsidRDefault="00017841" w:rsidP="00DE1FC4">
      <w:pPr>
        <w:keepLines/>
        <w:widowControl w:val="0"/>
        <w:spacing w:after="120"/>
        <w:contextualSpacing/>
      </w:pPr>
      <w:r>
        <w:rPr>
          <w:rFonts w:ascii="Arial" w:hAnsi="Arial" w:cs="Arial"/>
          <w:snapToGrid w:val="0"/>
        </w:rPr>
        <w:tab/>
      </w:r>
      <w:r w:rsidR="008C7CA2">
        <w:rPr>
          <w:rFonts w:ascii="Arial" w:hAnsi="Arial" w:cs="Arial"/>
          <w:snapToGrid w:val="0"/>
        </w:rPr>
        <w:tab/>
      </w:r>
      <w:r>
        <w:rPr>
          <w:rFonts w:ascii="Arial" w:hAnsi="Arial" w:cs="Arial"/>
          <w:snapToGrid w:val="0"/>
        </w:rPr>
        <w:tab/>
      </w:r>
      <w:r w:rsidR="00A95AD2">
        <w:rPr>
          <w:rFonts w:ascii="Arial" w:hAnsi="Arial" w:cs="Arial"/>
          <w:snapToGrid w:val="0"/>
        </w:rPr>
        <w:t xml:space="preserve"> </w:t>
      </w:r>
    </w:p>
    <w:sectPr w:rsidR="00C50DEA" w:rsidSect="007060F0">
      <w:headerReference w:type="even" r:id="rId14"/>
      <w:headerReference w:type="default" r:id="rId15"/>
      <w:footerReference w:type="even" r:id="rId16"/>
      <w:footerReference w:type="default" r:id="rId17"/>
      <w:headerReference w:type="first" r:id="rId18"/>
      <w:footerReference w:type="first" r:id="rId19"/>
      <w:pgSz w:w="11906" w:h="16838" w:code="9"/>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4AE63" w14:textId="77777777" w:rsidR="00E7563D" w:rsidRDefault="00E7563D">
      <w:r>
        <w:separator/>
      </w:r>
    </w:p>
  </w:endnote>
  <w:endnote w:type="continuationSeparator" w:id="0">
    <w:p w14:paraId="2B76BC27" w14:textId="77777777" w:rsidR="00E7563D" w:rsidRDefault="00E7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96FA" w14:textId="77777777" w:rsidR="006D0409" w:rsidRDefault="006D0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5217" w14:textId="77777777" w:rsidR="006D0409" w:rsidRDefault="006D0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5669" w14:textId="77777777" w:rsidR="006D0409" w:rsidRDefault="006D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E5DDC" w14:textId="77777777" w:rsidR="00E7563D" w:rsidRDefault="00E7563D">
      <w:r>
        <w:separator/>
      </w:r>
    </w:p>
  </w:footnote>
  <w:footnote w:type="continuationSeparator" w:id="0">
    <w:p w14:paraId="188D6C5D" w14:textId="77777777" w:rsidR="00E7563D" w:rsidRDefault="00E7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08AB" w14:textId="38FE3F65" w:rsidR="006D0409" w:rsidRDefault="006D0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D5BD2" w14:textId="0CD2C6BC" w:rsidR="008E28BA" w:rsidRPr="00910E5A" w:rsidRDefault="008E28BA" w:rsidP="00B45F75">
    <w:pPr>
      <w:pStyle w:val="Header"/>
      <w:tabs>
        <w:tab w:val="clear" w:pos="8306"/>
        <w:tab w:val="right" w:pos="9540"/>
      </w:tabs>
      <w:ind w:firstLine="3238"/>
      <w:rPr>
        <w:sz w:val="18"/>
        <w:szCs w:val="18"/>
        <w:lang w:val="en-US"/>
      </w:rPr>
    </w:pPr>
    <w:r>
      <w:rPr>
        <w:sz w:val="18"/>
        <w:szCs w:val="1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88D0" w14:textId="5A20D7A8" w:rsidR="006D0409" w:rsidRDefault="006D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5E2A"/>
    <w:multiLevelType w:val="hybridMultilevel"/>
    <w:tmpl w:val="FD788C7C"/>
    <w:lvl w:ilvl="0" w:tplc="EE9C5CC2">
      <w:start w:val="1"/>
      <w:numFmt w:val="decimal"/>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B6C698C"/>
    <w:multiLevelType w:val="hybridMultilevel"/>
    <w:tmpl w:val="E20EEE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B70DB"/>
    <w:multiLevelType w:val="hybridMultilevel"/>
    <w:tmpl w:val="B5A61080"/>
    <w:lvl w:ilvl="0" w:tplc="B546D6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A75FE4"/>
    <w:multiLevelType w:val="hybridMultilevel"/>
    <w:tmpl w:val="3AEA6B0A"/>
    <w:lvl w:ilvl="0" w:tplc="1786E2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100AA9"/>
    <w:multiLevelType w:val="hybridMultilevel"/>
    <w:tmpl w:val="3E22FF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BF520F"/>
    <w:multiLevelType w:val="hybridMultilevel"/>
    <w:tmpl w:val="9C5A9386"/>
    <w:lvl w:ilvl="0" w:tplc="682CC2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204480"/>
    <w:multiLevelType w:val="hybridMultilevel"/>
    <w:tmpl w:val="FEFCAFF8"/>
    <w:lvl w:ilvl="0" w:tplc="B6267D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8E1CC6"/>
    <w:multiLevelType w:val="hybridMultilevel"/>
    <w:tmpl w:val="F9641F1E"/>
    <w:lvl w:ilvl="0" w:tplc="B4EEB8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D948CE"/>
    <w:multiLevelType w:val="multilevel"/>
    <w:tmpl w:val="C3981964"/>
    <w:lvl w:ilvl="0">
      <w:start w:val="16"/>
      <w:numFmt w:val="decimal"/>
      <w:lvlText w:val="%1"/>
      <w:lvlJc w:val="left"/>
      <w:pPr>
        <w:ind w:left="720" w:hanging="360"/>
      </w:pPr>
      <w:rPr>
        <w:rFonts w:hint="default"/>
        <w:b/>
        <w:bCs/>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AEF3B69"/>
    <w:multiLevelType w:val="hybridMultilevel"/>
    <w:tmpl w:val="6D8CF37A"/>
    <w:lvl w:ilvl="0" w:tplc="F200AB8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012D6"/>
    <w:multiLevelType w:val="hybridMultilevel"/>
    <w:tmpl w:val="BBB6CDB0"/>
    <w:lvl w:ilvl="0" w:tplc="14E63B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DD1D70"/>
    <w:multiLevelType w:val="hybridMultilevel"/>
    <w:tmpl w:val="9F5E604C"/>
    <w:lvl w:ilvl="0" w:tplc="DE340E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0403249"/>
    <w:multiLevelType w:val="hybridMultilevel"/>
    <w:tmpl w:val="57642E3A"/>
    <w:lvl w:ilvl="0" w:tplc="AF54DD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AF5769"/>
    <w:multiLevelType w:val="hybridMultilevel"/>
    <w:tmpl w:val="356A9B8A"/>
    <w:lvl w:ilvl="0" w:tplc="F61AD41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831FC8"/>
    <w:multiLevelType w:val="hybridMultilevel"/>
    <w:tmpl w:val="5CA69FBC"/>
    <w:lvl w:ilvl="0" w:tplc="96281A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1470DA"/>
    <w:multiLevelType w:val="multilevel"/>
    <w:tmpl w:val="6E60F7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BA5579"/>
    <w:multiLevelType w:val="hybridMultilevel"/>
    <w:tmpl w:val="9BB86D36"/>
    <w:lvl w:ilvl="0" w:tplc="BDE0F2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232671"/>
    <w:multiLevelType w:val="multilevel"/>
    <w:tmpl w:val="E2B49AB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6F1F64"/>
    <w:multiLevelType w:val="hybridMultilevel"/>
    <w:tmpl w:val="FDFE9C92"/>
    <w:lvl w:ilvl="0" w:tplc="8F508EB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1A3FF3"/>
    <w:multiLevelType w:val="hybridMultilevel"/>
    <w:tmpl w:val="7ACE9160"/>
    <w:lvl w:ilvl="0" w:tplc="A7526342">
      <w:start w:val="1"/>
      <w:numFmt w:val="lowerRoman"/>
      <w:lvlText w:val="%1."/>
      <w:lvlJc w:val="left"/>
      <w:pPr>
        <w:ind w:left="1440" w:hanging="732"/>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41325F6E"/>
    <w:multiLevelType w:val="hybridMultilevel"/>
    <w:tmpl w:val="14F437DC"/>
    <w:lvl w:ilvl="0" w:tplc="0B3E900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F4450E"/>
    <w:multiLevelType w:val="multilevel"/>
    <w:tmpl w:val="F03CE194"/>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2C343A"/>
    <w:multiLevelType w:val="hybridMultilevel"/>
    <w:tmpl w:val="9EBAE5E2"/>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23" w15:restartNumberingAfterBreak="0">
    <w:nsid w:val="4A8D4E70"/>
    <w:multiLevelType w:val="hybridMultilevel"/>
    <w:tmpl w:val="98161374"/>
    <w:lvl w:ilvl="0" w:tplc="5BD4630E">
      <w:start w:val="1"/>
      <w:numFmt w:val="decimal"/>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4CDD0421"/>
    <w:multiLevelType w:val="hybridMultilevel"/>
    <w:tmpl w:val="D99AA92A"/>
    <w:lvl w:ilvl="0" w:tplc="620828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E085C54"/>
    <w:multiLevelType w:val="hybridMultilevel"/>
    <w:tmpl w:val="AB149040"/>
    <w:lvl w:ilvl="0" w:tplc="EBD6F2C2">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E60024B"/>
    <w:multiLevelType w:val="hybridMultilevel"/>
    <w:tmpl w:val="56EC0830"/>
    <w:lvl w:ilvl="0" w:tplc="00AE897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F687E14"/>
    <w:multiLevelType w:val="hybridMultilevel"/>
    <w:tmpl w:val="F06E4470"/>
    <w:lvl w:ilvl="0" w:tplc="A43630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2902DE"/>
    <w:multiLevelType w:val="multilevel"/>
    <w:tmpl w:val="79820CD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B4C3A3E"/>
    <w:multiLevelType w:val="hybridMultilevel"/>
    <w:tmpl w:val="64CC81B8"/>
    <w:lvl w:ilvl="0" w:tplc="B9B6EE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1D02957"/>
    <w:multiLevelType w:val="hybridMultilevel"/>
    <w:tmpl w:val="E08015E0"/>
    <w:lvl w:ilvl="0" w:tplc="08E806C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132F84"/>
    <w:multiLevelType w:val="hybridMultilevel"/>
    <w:tmpl w:val="FAFC4614"/>
    <w:lvl w:ilvl="0" w:tplc="FE1ACB7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1C77F9"/>
    <w:multiLevelType w:val="multilevel"/>
    <w:tmpl w:val="CDF6E0F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3BC013E"/>
    <w:multiLevelType w:val="hybridMultilevel"/>
    <w:tmpl w:val="13B6A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5B10419"/>
    <w:multiLevelType w:val="hybridMultilevel"/>
    <w:tmpl w:val="5ED22E2A"/>
    <w:lvl w:ilvl="0" w:tplc="CA2A6446">
      <w:start w:val="1"/>
      <w:numFmt w:val="lowerRoman"/>
      <w:lvlText w:val="%1."/>
      <w:lvlJc w:val="left"/>
      <w:pPr>
        <w:ind w:left="1440" w:hanging="72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1E2C07"/>
    <w:multiLevelType w:val="hybridMultilevel"/>
    <w:tmpl w:val="E5D24F0E"/>
    <w:lvl w:ilvl="0" w:tplc="BF1883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5FB7350"/>
    <w:multiLevelType w:val="hybridMultilevel"/>
    <w:tmpl w:val="4DD08514"/>
    <w:lvl w:ilvl="0" w:tplc="13E0BD94">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2820B2"/>
    <w:multiLevelType w:val="hybridMultilevel"/>
    <w:tmpl w:val="7DFCB3F8"/>
    <w:lvl w:ilvl="0" w:tplc="59603DFC">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69C03F3"/>
    <w:multiLevelType w:val="multilevel"/>
    <w:tmpl w:val="4066E01C"/>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E4200AB"/>
    <w:multiLevelType w:val="hybridMultilevel"/>
    <w:tmpl w:val="274ABDA6"/>
    <w:lvl w:ilvl="0" w:tplc="B5806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245305">
    <w:abstractNumId w:val="24"/>
  </w:num>
  <w:num w:numId="2" w16cid:durableId="514272441">
    <w:abstractNumId w:val="2"/>
  </w:num>
  <w:num w:numId="3" w16cid:durableId="2084251273">
    <w:abstractNumId w:val="5"/>
  </w:num>
  <w:num w:numId="4" w16cid:durableId="843011319">
    <w:abstractNumId w:val="12"/>
  </w:num>
  <w:num w:numId="5" w16cid:durableId="1730034552">
    <w:abstractNumId w:val="10"/>
  </w:num>
  <w:num w:numId="6" w16cid:durableId="1135948970">
    <w:abstractNumId w:val="11"/>
  </w:num>
  <w:num w:numId="7" w16cid:durableId="1284652653">
    <w:abstractNumId w:val="16"/>
  </w:num>
  <w:num w:numId="8" w16cid:durableId="2001150424">
    <w:abstractNumId w:val="7"/>
  </w:num>
  <w:num w:numId="9" w16cid:durableId="139544840">
    <w:abstractNumId w:val="29"/>
  </w:num>
  <w:num w:numId="10" w16cid:durableId="1718504571">
    <w:abstractNumId w:val="31"/>
  </w:num>
  <w:num w:numId="11" w16cid:durableId="1888570811">
    <w:abstractNumId w:val="3"/>
  </w:num>
  <w:num w:numId="12" w16cid:durableId="877006050">
    <w:abstractNumId w:val="34"/>
  </w:num>
  <w:num w:numId="13" w16cid:durableId="362367685">
    <w:abstractNumId w:val="1"/>
  </w:num>
  <w:num w:numId="14" w16cid:durableId="2142335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3076562">
    <w:abstractNumId w:val="27"/>
  </w:num>
  <w:num w:numId="16" w16cid:durableId="1403260025">
    <w:abstractNumId w:val="6"/>
  </w:num>
  <w:num w:numId="17" w16cid:durableId="1961842529">
    <w:abstractNumId w:val="35"/>
  </w:num>
  <w:num w:numId="18" w16cid:durableId="386926244">
    <w:abstractNumId w:val="4"/>
  </w:num>
  <w:num w:numId="19" w16cid:durableId="953555680">
    <w:abstractNumId w:val="20"/>
  </w:num>
  <w:num w:numId="20" w16cid:durableId="701906634">
    <w:abstractNumId w:val="26"/>
  </w:num>
  <w:num w:numId="21" w16cid:durableId="758254914">
    <w:abstractNumId w:val="18"/>
  </w:num>
  <w:num w:numId="22" w16cid:durableId="877858101">
    <w:abstractNumId w:val="37"/>
  </w:num>
  <w:num w:numId="23" w16cid:durableId="526916318">
    <w:abstractNumId w:val="22"/>
  </w:num>
  <w:num w:numId="24" w16cid:durableId="2095323943">
    <w:abstractNumId w:val="23"/>
  </w:num>
  <w:num w:numId="25" w16cid:durableId="55201859">
    <w:abstractNumId w:val="14"/>
  </w:num>
  <w:num w:numId="26" w16cid:durableId="1284116549">
    <w:abstractNumId w:val="25"/>
  </w:num>
  <w:num w:numId="27" w16cid:durableId="617956162">
    <w:abstractNumId w:val="15"/>
  </w:num>
  <w:num w:numId="28" w16cid:durableId="1013917687">
    <w:abstractNumId w:val="17"/>
  </w:num>
  <w:num w:numId="29" w16cid:durableId="678167498">
    <w:abstractNumId w:val="32"/>
  </w:num>
  <w:num w:numId="30" w16cid:durableId="197403042">
    <w:abstractNumId w:val="38"/>
  </w:num>
  <w:num w:numId="31" w16cid:durableId="459302934">
    <w:abstractNumId w:val="8"/>
  </w:num>
  <w:num w:numId="32" w16cid:durableId="1108041000">
    <w:abstractNumId w:val="13"/>
  </w:num>
  <w:num w:numId="33" w16cid:durableId="1643997948">
    <w:abstractNumId w:val="9"/>
  </w:num>
  <w:num w:numId="34" w16cid:durableId="99032014">
    <w:abstractNumId w:val="21"/>
  </w:num>
  <w:num w:numId="35" w16cid:durableId="136068486">
    <w:abstractNumId w:val="28"/>
  </w:num>
  <w:num w:numId="36" w16cid:durableId="1646936988">
    <w:abstractNumId w:val="39"/>
  </w:num>
  <w:num w:numId="37" w16cid:durableId="515311502">
    <w:abstractNumId w:val="0"/>
  </w:num>
  <w:num w:numId="38" w16cid:durableId="296492477">
    <w:abstractNumId w:val="36"/>
  </w:num>
  <w:num w:numId="39" w16cid:durableId="380715175">
    <w:abstractNumId w:val="30"/>
  </w:num>
  <w:num w:numId="40" w16cid:durableId="15653338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89"/>
    <w:rsid w:val="00000F15"/>
    <w:rsid w:val="000018EB"/>
    <w:rsid w:val="00017841"/>
    <w:rsid w:val="00023781"/>
    <w:rsid w:val="00030A5B"/>
    <w:rsid w:val="00030A66"/>
    <w:rsid w:val="00044314"/>
    <w:rsid w:val="00051E0B"/>
    <w:rsid w:val="00060776"/>
    <w:rsid w:val="00074601"/>
    <w:rsid w:val="000772C1"/>
    <w:rsid w:val="000838EA"/>
    <w:rsid w:val="00090568"/>
    <w:rsid w:val="00093BBB"/>
    <w:rsid w:val="00094736"/>
    <w:rsid w:val="000A18A3"/>
    <w:rsid w:val="000A2259"/>
    <w:rsid w:val="000A6999"/>
    <w:rsid w:val="000A6B1E"/>
    <w:rsid w:val="000B2B3E"/>
    <w:rsid w:val="000B7685"/>
    <w:rsid w:val="000C0240"/>
    <w:rsid w:val="000E14A4"/>
    <w:rsid w:val="000E2F96"/>
    <w:rsid w:val="000E760B"/>
    <w:rsid w:val="00101AD2"/>
    <w:rsid w:val="00103147"/>
    <w:rsid w:val="00103443"/>
    <w:rsid w:val="00104C88"/>
    <w:rsid w:val="00114B60"/>
    <w:rsid w:val="0011548B"/>
    <w:rsid w:val="00115A84"/>
    <w:rsid w:val="0011684C"/>
    <w:rsid w:val="00120304"/>
    <w:rsid w:val="0014735A"/>
    <w:rsid w:val="00147D0E"/>
    <w:rsid w:val="00154CFA"/>
    <w:rsid w:val="00155991"/>
    <w:rsid w:val="00155C08"/>
    <w:rsid w:val="00161273"/>
    <w:rsid w:val="001637E0"/>
    <w:rsid w:val="00163F01"/>
    <w:rsid w:val="00166006"/>
    <w:rsid w:val="001663AD"/>
    <w:rsid w:val="001729CF"/>
    <w:rsid w:val="00177202"/>
    <w:rsid w:val="001774DC"/>
    <w:rsid w:val="00184AA7"/>
    <w:rsid w:val="00186819"/>
    <w:rsid w:val="00192903"/>
    <w:rsid w:val="0019381C"/>
    <w:rsid w:val="00196B40"/>
    <w:rsid w:val="001A3BB5"/>
    <w:rsid w:val="001A4704"/>
    <w:rsid w:val="001A7B90"/>
    <w:rsid w:val="001B4636"/>
    <w:rsid w:val="001B4687"/>
    <w:rsid w:val="001B4870"/>
    <w:rsid w:val="001B603B"/>
    <w:rsid w:val="001B78ED"/>
    <w:rsid w:val="001D1B57"/>
    <w:rsid w:val="001D27E3"/>
    <w:rsid w:val="001D342A"/>
    <w:rsid w:val="001E4F6F"/>
    <w:rsid w:val="001F2BC4"/>
    <w:rsid w:val="001F451E"/>
    <w:rsid w:val="001F5965"/>
    <w:rsid w:val="00212DC4"/>
    <w:rsid w:val="00221739"/>
    <w:rsid w:val="002257CC"/>
    <w:rsid w:val="002262DE"/>
    <w:rsid w:val="00233ED0"/>
    <w:rsid w:val="00236D9E"/>
    <w:rsid w:val="00240165"/>
    <w:rsid w:val="00244CB7"/>
    <w:rsid w:val="00245882"/>
    <w:rsid w:val="00250D07"/>
    <w:rsid w:val="00250F17"/>
    <w:rsid w:val="002669EC"/>
    <w:rsid w:val="002825CE"/>
    <w:rsid w:val="00283618"/>
    <w:rsid w:val="002837A0"/>
    <w:rsid w:val="00284E44"/>
    <w:rsid w:val="0029014B"/>
    <w:rsid w:val="00290672"/>
    <w:rsid w:val="00293DF6"/>
    <w:rsid w:val="002C72B9"/>
    <w:rsid w:val="002D4AB8"/>
    <w:rsid w:val="002E2089"/>
    <w:rsid w:val="002F34D7"/>
    <w:rsid w:val="002F5D05"/>
    <w:rsid w:val="002F6D38"/>
    <w:rsid w:val="00307036"/>
    <w:rsid w:val="00314376"/>
    <w:rsid w:val="00314BAF"/>
    <w:rsid w:val="00316109"/>
    <w:rsid w:val="00317B3F"/>
    <w:rsid w:val="003260D4"/>
    <w:rsid w:val="00335762"/>
    <w:rsid w:val="003412B2"/>
    <w:rsid w:val="00352717"/>
    <w:rsid w:val="003629EB"/>
    <w:rsid w:val="00362D01"/>
    <w:rsid w:val="0037511B"/>
    <w:rsid w:val="00375FA8"/>
    <w:rsid w:val="00383341"/>
    <w:rsid w:val="00390749"/>
    <w:rsid w:val="00394B58"/>
    <w:rsid w:val="003A647A"/>
    <w:rsid w:val="003C67E2"/>
    <w:rsid w:val="003D18E1"/>
    <w:rsid w:val="003D2DB0"/>
    <w:rsid w:val="003D54D0"/>
    <w:rsid w:val="003E5582"/>
    <w:rsid w:val="003E75EC"/>
    <w:rsid w:val="003F50B8"/>
    <w:rsid w:val="003F5D99"/>
    <w:rsid w:val="003F65C3"/>
    <w:rsid w:val="003F6E2F"/>
    <w:rsid w:val="0042026D"/>
    <w:rsid w:val="00422A54"/>
    <w:rsid w:val="00427F8F"/>
    <w:rsid w:val="00430FA6"/>
    <w:rsid w:val="004336C7"/>
    <w:rsid w:val="0043570D"/>
    <w:rsid w:val="00443B0E"/>
    <w:rsid w:val="004453D1"/>
    <w:rsid w:val="00455D30"/>
    <w:rsid w:val="004561D1"/>
    <w:rsid w:val="0046338E"/>
    <w:rsid w:val="00466A85"/>
    <w:rsid w:val="004730A9"/>
    <w:rsid w:val="00474BAA"/>
    <w:rsid w:val="00480EF6"/>
    <w:rsid w:val="004820CB"/>
    <w:rsid w:val="00483D34"/>
    <w:rsid w:val="00484461"/>
    <w:rsid w:val="00484B00"/>
    <w:rsid w:val="00484CC5"/>
    <w:rsid w:val="00485BA3"/>
    <w:rsid w:val="004908A7"/>
    <w:rsid w:val="00490D4F"/>
    <w:rsid w:val="004A3F1A"/>
    <w:rsid w:val="004A7FAF"/>
    <w:rsid w:val="004B146E"/>
    <w:rsid w:val="004C4F45"/>
    <w:rsid w:val="004D62A6"/>
    <w:rsid w:val="004E05FE"/>
    <w:rsid w:val="004E091B"/>
    <w:rsid w:val="004E4702"/>
    <w:rsid w:val="004F686A"/>
    <w:rsid w:val="0053371B"/>
    <w:rsid w:val="00533CB0"/>
    <w:rsid w:val="005364E5"/>
    <w:rsid w:val="005435FD"/>
    <w:rsid w:val="00544DF5"/>
    <w:rsid w:val="00555DEC"/>
    <w:rsid w:val="00561D6D"/>
    <w:rsid w:val="0057562A"/>
    <w:rsid w:val="00582684"/>
    <w:rsid w:val="00584307"/>
    <w:rsid w:val="00584538"/>
    <w:rsid w:val="00585FA8"/>
    <w:rsid w:val="00594714"/>
    <w:rsid w:val="00597E6A"/>
    <w:rsid w:val="005A2D50"/>
    <w:rsid w:val="005A2E5D"/>
    <w:rsid w:val="005A5BE4"/>
    <w:rsid w:val="005B4107"/>
    <w:rsid w:val="005D4F62"/>
    <w:rsid w:val="005D5671"/>
    <w:rsid w:val="005E023A"/>
    <w:rsid w:val="005E061E"/>
    <w:rsid w:val="005E1A8E"/>
    <w:rsid w:val="005E418A"/>
    <w:rsid w:val="005E5DB2"/>
    <w:rsid w:val="00605537"/>
    <w:rsid w:val="0061016A"/>
    <w:rsid w:val="00624543"/>
    <w:rsid w:val="0062467B"/>
    <w:rsid w:val="0063454A"/>
    <w:rsid w:val="00641BFE"/>
    <w:rsid w:val="00642FA9"/>
    <w:rsid w:val="00647493"/>
    <w:rsid w:val="00654DDE"/>
    <w:rsid w:val="00660373"/>
    <w:rsid w:val="00665963"/>
    <w:rsid w:val="00672A42"/>
    <w:rsid w:val="00674FF9"/>
    <w:rsid w:val="006810B1"/>
    <w:rsid w:val="006817B6"/>
    <w:rsid w:val="0068376A"/>
    <w:rsid w:val="00693198"/>
    <w:rsid w:val="00694AAC"/>
    <w:rsid w:val="00696A06"/>
    <w:rsid w:val="006A1C1D"/>
    <w:rsid w:val="006A4802"/>
    <w:rsid w:val="006A712F"/>
    <w:rsid w:val="006B6269"/>
    <w:rsid w:val="006D0409"/>
    <w:rsid w:val="006D5F00"/>
    <w:rsid w:val="006E0B90"/>
    <w:rsid w:val="006E4FD6"/>
    <w:rsid w:val="006E7914"/>
    <w:rsid w:val="006F1612"/>
    <w:rsid w:val="007007E8"/>
    <w:rsid w:val="007060F0"/>
    <w:rsid w:val="00712C12"/>
    <w:rsid w:val="00713FF0"/>
    <w:rsid w:val="007202B1"/>
    <w:rsid w:val="00722792"/>
    <w:rsid w:val="0072478E"/>
    <w:rsid w:val="00740CDC"/>
    <w:rsid w:val="007515BB"/>
    <w:rsid w:val="00757902"/>
    <w:rsid w:val="0076064A"/>
    <w:rsid w:val="007720C6"/>
    <w:rsid w:val="007805A5"/>
    <w:rsid w:val="00780D6B"/>
    <w:rsid w:val="0079584B"/>
    <w:rsid w:val="007A7083"/>
    <w:rsid w:val="007B027F"/>
    <w:rsid w:val="007B3378"/>
    <w:rsid w:val="007B478A"/>
    <w:rsid w:val="007B6EB7"/>
    <w:rsid w:val="007B72F1"/>
    <w:rsid w:val="007C079C"/>
    <w:rsid w:val="007C0CD5"/>
    <w:rsid w:val="007C11BE"/>
    <w:rsid w:val="007C569A"/>
    <w:rsid w:val="007C794C"/>
    <w:rsid w:val="007D18B9"/>
    <w:rsid w:val="007D21A1"/>
    <w:rsid w:val="007D71EA"/>
    <w:rsid w:val="007E4136"/>
    <w:rsid w:val="007F6803"/>
    <w:rsid w:val="00802B87"/>
    <w:rsid w:val="008033C1"/>
    <w:rsid w:val="0081272C"/>
    <w:rsid w:val="00813D2C"/>
    <w:rsid w:val="0082791F"/>
    <w:rsid w:val="00831354"/>
    <w:rsid w:val="00831910"/>
    <w:rsid w:val="00837E77"/>
    <w:rsid w:val="00841886"/>
    <w:rsid w:val="00842726"/>
    <w:rsid w:val="00853268"/>
    <w:rsid w:val="00860492"/>
    <w:rsid w:val="00864B59"/>
    <w:rsid w:val="00865D83"/>
    <w:rsid w:val="00866972"/>
    <w:rsid w:val="00873670"/>
    <w:rsid w:val="00880EB9"/>
    <w:rsid w:val="00883C6F"/>
    <w:rsid w:val="00886C69"/>
    <w:rsid w:val="00887807"/>
    <w:rsid w:val="0088792E"/>
    <w:rsid w:val="00892517"/>
    <w:rsid w:val="00897081"/>
    <w:rsid w:val="008A7CEF"/>
    <w:rsid w:val="008B1F6F"/>
    <w:rsid w:val="008B5557"/>
    <w:rsid w:val="008C0EDF"/>
    <w:rsid w:val="008C647A"/>
    <w:rsid w:val="008C7CA2"/>
    <w:rsid w:val="008D4A18"/>
    <w:rsid w:val="008E28BA"/>
    <w:rsid w:val="008E30DF"/>
    <w:rsid w:val="008E6185"/>
    <w:rsid w:val="008F0777"/>
    <w:rsid w:val="008F095A"/>
    <w:rsid w:val="008F2FA3"/>
    <w:rsid w:val="00901369"/>
    <w:rsid w:val="00903B6C"/>
    <w:rsid w:val="00904106"/>
    <w:rsid w:val="00904224"/>
    <w:rsid w:val="00915F37"/>
    <w:rsid w:val="00917389"/>
    <w:rsid w:val="00917D6A"/>
    <w:rsid w:val="00920070"/>
    <w:rsid w:val="00921B34"/>
    <w:rsid w:val="00923B4E"/>
    <w:rsid w:val="009257D2"/>
    <w:rsid w:val="009301FC"/>
    <w:rsid w:val="009344B9"/>
    <w:rsid w:val="009365E7"/>
    <w:rsid w:val="00941638"/>
    <w:rsid w:val="00941A78"/>
    <w:rsid w:val="0094281A"/>
    <w:rsid w:val="0094386B"/>
    <w:rsid w:val="009478B1"/>
    <w:rsid w:val="009655F5"/>
    <w:rsid w:val="0096771B"/>
    <w:rsid w:val="00970C01"/>
    <w:rsid w:val="00974593"/>
    <w:rsid w:val="0097724F"/>
    <w:rsid w:val="009802E9"/>
    <w:rsid w:val="00980417"/>
    <w:rsid w:val="00983533"/>
    <w:rsid w:val="00984D20"/>
    <w:rsid w:val="00986ECD"/>
    <w:rsid w:val="009932F6"/>
    <w:rsid w:val="009952AB"/>
    <w:rsid w:val="00997B35"/>
    <w:rsid w:val="00997CB0"/>
    <w:rsid w:val="009A35C6"/>
    <w:rsid w:val="009A688B"/>
    <w:rsid w:val="009A68E3"/>
    <w:rsid w:val="009A6FFF"/>
    <w:rsid w:val="009B2E94"/>
    <w:rsid w:val="009B6BA8"/>
    <w:rsid w:val="009C329E"/>
    <w:rsid w:val="009D13D2"/>
    <w:rsid w:val="009D2923"/>
    <w:rsid w:val="009D34C2"/>
    <w:rsid w:val="009E10EE"/>
    <w:rsid w:val="009F090F"/>
    <w:rsid w:val="009F2A2F"/>
    <w:rsid w:val="00A016C0"/>
    <w:rsid w:val="00A04977"/>
    <w:rsid w:val="00A05880"/>
    <w:rsid w:val="00A06A39"/>
    <w:rsid w:val="00A1497A"/>
    <w:rsid w:val="00A2269A"/>
    <w:rsid w:val="00A24EBC"/>
    <w:rsid w:val="00A426F3"/>
    <w:rsid w:val="00A42C5E"/>
    <w:rsid w:val="00A50928"/>
    <w:rsid w:val="00A603D1"/>
    <w:rsid w:val="00A62498"/>
    <w:rsid w:val="00A65ADC"/>
    <w:rsid w:val="00A65D9C"/>
    <w:rsid w:val="00A70941"/>
    <w:rsid w:val="00A73D2A"/>
    <w:rsid w:val="00A835CB"/>
    <w:rsid w:val="00A90569"/>
    <w:rsid w:val="00A920A1"/>
    <w:rsid w:val="00A95AD2"/>
    <w:rsid w:val="00AB7BA6"/>
    <w:rsid w:val="00AC3EF5"/>
    <w:rsid w:val="00AD0AF3"/>
    <w:rsid w:val="00AD47CF"/>
    <w:rsid w:val="00AE2206"/>
    <w:rsid w:val="00AE4525"/>
    <w:rsid w:val="00AE78D8"/>
    <w:rsid w:val="00AF1F8A"/>
    <w:rsid w:val="00AF41B3"/>
    <w:rsid w:val="00AF49A1"/>
    <w:rsid w:val="00B01B2E"/>
    <w:rsid w:val="00B12DDC"/>
    <w:rsid w:val="00B14A91"/>
    <w:rsid w:val="00B1758C"/>
    <w:rsid w:val="00B27999"/>
    <w:rsid w:val="00B319C2"/>
    <w:rsid w:val="00B348FA"/>
    <w:rsid w:val="00B414D5"/>
    <w:rsid w:val="00B45F75"/>
    <w:rsid w:val="00B46402"/>
    <w:rsid w:val="00B519F4"/>
    <w:rsid w:val="00B51FA5"/>
    <w:rsid w:val="00B6768A"/>
    <w:rsid w:val="00B74EC7"/>
    <w:rsid w:val="00B908EA"/>
    <w:rsid w:val="00B9097B"/>
    <w:rsid w:val="00BA0872"/>
    <w:rsid w:val="00BA1EAB"/>
    <w:rsid w:val="00BA2534"/>
    <w:rsid w:val="00BA5D95"/>
    <w:rsid w:val="00BA6C7E"/>
    <w:rsid w:val="00BB1200"/>
    <w:rsid w:val="00BB50CB"/>
    <w:rsid w:val="00BC0BEA"/>
    <w:rsid w:val="00BC131B"/>
    <w:rsid w:val="00BC4474"/>
    <w:rsid w:val="00BC6A15"/>
    <w:rsid w:val="00BD4E83"/>
    <w:rsid w:val="00BD61C1"/>
    <w:rsid w:val="00BE18EA"/>
    <w:rsid w:val="00BE5330"/>
    <w:rsid w:val="00BE77EA"/>
    <w:rsid w:val="00C01C51"/>
    <w:rsid w:val="00C02E5D"/>
    <w:rsid w:val="00C122C1"/>
    <w:rsid w:val="00C2283F"/>
    <w:rsid w:val="00C233CC"/>
    <w:rsid w:val="00C24E12"/>
    <w:rsid w:val="00C25146"/>
    <w:rsid w:val="00C25372"/>
    <w:rsid w:val="00C26DA9"/>
    <w:rsid w:val="00C31D99"/>
    <w:rsid w:val="00C36860"/>
    <w:rsid w:val="00C46EE2"/>
    <w:rsid w:val="00C50DEA"/>
    <w:rsid w:val="00C550F9"/>
    <w:rsid w:val="00C623CB"/>
    <w:rsid w:val="00C805AB"/>
    <w:rsid w:val="00C81CDC"/>
    <w:rsid w:val="00C87A51"/>
    <w:rsid w:val="00CA4E93"/>
    <w:rsid w:val="00CB1E9B"/>
    <w:rsid w:val="00CC065C"/>
    <w:rsid w:val="00CD17A6"/>
    <w:rsid w:val="00CD4661"/>
    <w:rsid w:val="00CD6B1A"/>
    <w:rsid w:val="00CD798A"/>
    <w:rsid w:val="00CD7F2E"/>
    <w:rsid w:val="00CE01B4"/>
    <w:rsid w:val="00CE3852"/>
    <w:rsid w:val="00CF170E"/>
    <w:rsid w:val="00CF4D6E"/>
    <w:rsid w:val="00D00D1D"/>
    <w:rsid w:val="00D020E6"/>
    <w:rsid w:val="00D0587A"/>
    <w:rsid w:val="00D11BAB"/>
    <w:rsid w:val="00D14BDC"/>
    <w:rsid w:val="00D14C55"/>
    <w:rsid w:val="00D15A73"/>
    <w:rsid w:val="00D26DB8"/>
    <w:rsid w:val="00D41CF9"/>
    <w:rsid w:val="00D462B3"/>
    <w:rsid w:val="00D502CB"/>
    <w:rsid w:val="00D554A5"/>
    <w:rsid w:val="00D62031"/>
    <w:rsid w:val="00D87376"/>
    <w:rsid w:val="00D94A2B"/>
    <w:rsid w:val="00D94DA2"/>
    <w:rsid w:val="00DB0A7B"/>
    <w:rsid w:val="00DB0C99"/>
    <w:rsid w:val="00DC3553"/>
    <w:rsid w:val="00DC7155"/>
    <w:rsid w:val="00DD036A"/>
    <w:rsid w:val="00DD15B3"/>
    <w:rsid w:val="00DD6B9E"/>
    <w:rsid w:val="00DD713B"/>
    <w:rsid w:val="00DE03A5"/>
    <w:rsid w:val="00DE1FC4"/>
    <w:rsid w:val="00DE7EAB"/>
    <w:rsid w:val="00DF41D2"/>
    <w:rsid w:val="00E04EBA"/>
    <w:rsid w:val="00E058AE"/>
    <w:rsid w:val="00E1341A"/>
    <w:rsid w:val="00E24261"/>
    <w:rsid w:val="00E264E5"/>
    <w:rsid w:val="00E31E82"/>
    <w:rsid w:val="00E36FAE"/>
    <w:rsid w:val="00E3742C"/>
    <w:rsid w:val="00E453EF"/>
    <w:rsid w:val="00E5039E"/>
    <w:rsid w:val="00E56371"/>
    <w:rsid w:val="00E577D7"/>
    <w:rsid w:val="00E61BFB"/>
    <w:rsid w:val="00E64516"/>
    <w:rsid w:val="00E67C0D"/>
    <w:rsid w:val="00E72C83"/>
    <w:rsid w:val="00E7563D"/>
    <w:rsid w:val="00E75F5A"/>
    <w:rsid w:val="00E866B8"/>
    <w:rsid w:val="00EA1B88"/>
    <w:rsid w:val="00EA3133"/>
    <w:rsid w:val="00EA5C28"/>
    <w:rsid w:val="00EB3CDB"/>
    <w:rsid w:val="00EB4230"/>
    <w:rsid w:val="00EB7276"/>
    <w:rsid w:val="00EC15DC"/>
    <w:rsid w:val="00EC21DE"/>
    <w:rsid w:val="00EC620D"/>
    <w:rsid w:val="00ED1E3E"/>
    <w:rsid w:val="00ED1FBB"/>
    <w:rsid w:val="00ED4E28"/>
    <w:rsid w:val="00EE1550"/>
    <w:rsid w:val="00EE207B"/>
    <w:rsid w:val="00EE2BB4"/>
    <w:rsid w:val="00EE4CAD"/>
    <w:rsid w:val="00EF2B27"/>
    <w:rsid w:val="00EF2ED9"/>
    <w:rsid w:val="00EF7FCA"/>
    <w:rsid w:val="00F017F5"/>
    <w:rsid w:val="00F02863"/>
    <w:rsid w:val="00F0496A"/>
    <w:rsid w:val="00F0703C"/>
    <w:rsid w:val="00F139F2"/>
    <w:rsid w:val="00F27FA1"/>
    <w:rsid w:val="00F414FD"/>
    <w:rsid w:val="00F43343"/>
    <w:rsid w:val="00F4765D"/>
    <w:rsid w:val="00F6297F"/>
    <w:rsid w:val="00F77BEA"/>
    <w:rsid w:val="00F85E86"/>
    <w:rsid w:val="00F9112B"/>
    <w:rsid w:val="00F97BBF"/>
    <w:rsid w:val="00FA58E9"/>
    <w:rsid w:val="00FB16DE"/>
    <w:rsid w:val="00FC0D14"/>
    <w:rsid w:val="00FE1246"/>
    <w:rsid w:val="00FE6773"/>
    <w:rsid w:val="00FF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FEFAA"/>
  <w15:docId w15:val="{294BEC50-80A9-484F-91B4-A3F7E34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28"/>
    <w:rPr>
      <w:sz w:val="24"/>
      <w:szCs w:val="24"/>
    </w:rPr>
  </w:style>
  <w:style w:type="paragraph" w:styleId="Heading1">
    <w:name w:val="heading 1"/>
    <w:basedOn w:val="Normal"/>
    <w:next w:val="Normal"/>
    <w:link w:val="Heading1Char"/>
    <w:uiPriority w:val="9"/>
    <w:qFormat/>
    <w:rsid w:val="00915F37"/>
    <w:pPr>
      <w:keepNext/>
      <w:keepLines/>
      <w:spacing w:before="240" w:line="259" w:lineRule="auto"/>
      <w:jc w:val="left"/>
      <w:outlineLvl w:val="0"/>
    </w:pPr>
    <w:rPr>
      <w:rFonts w:ascii="Arial" w:eastAsiaTheme="majorEastAsia" w:hAnsi="Arial" w:cstheme="majorBidi"/>
      <w:sz w:val="32"/>
      <w:szCs w:val="32"/>
      <w:lang w:eastAsia="en-US"/>
    </w:rPr>
  </w:style>
  <w:style w:type="paragraph" w:styleId="Heading2">
    <w:name w:val="heading 2"/>
    <w:basedOn w:val="Normal"/>
    <w:next w:val="Normal"/>
    <w:link w:val="Heading2Char"/>
    <w:uiPriority w:val="9"/>
    <w:semiHidden/>
    <w:unhideWhenUsed/>
    <w:qFormat/>
    <w:rsid w:val="00AC3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C28"/>
    <w:pPr>
      <w:tabs>
        <w:tab w:val="center" w:pos="4153"/>
        <w:tab w:val="right" w:pos="8306"/>
      </w:tabs>
    </w:pPr>
  </w:style>
  <w:style w:type="paragraph" w:styleId="Footer">
    <w:name w:val="footer"/>
    <w:basedOn w:val="Normal"/>
    <w:rsid w:val="00EA5C28"/>
    <w:pPr>
      <w:tabs>
        <w:tab w:val="center" w:pos="4153"/>
        <w:tab w:val="right" w:pos="8306"/>
      </w:tabs>
    </w:pPr>
  </w:style>
  <w:style w:type="character" w:styleId="Hyperlink">
    <w:name w:val="Hyperlink"/>
    <w:uiPriority w:val="99"/>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table" w:styleId="TableGrid">
    <w:name w:val="Table Grid"/>
    <w:basedOn w:val="TableNormal"/>
    <w:uiPriority w:val="39"/>
    <w:rsid w:val="0059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8E1"/>
    <w:pPr>
      <w:ind w:left="720"/>
      <w:contextualSpacing/>
    </w:pPr>
  </w:style>
  <w:style w:type="character" w:styleId="UnresolvedMention">
    <w:name w:val="Unresolved Mention"/>
    <w:basedOn w:val="DefaultParagraphFont"/>
    <w:uiPriority w:val="99"/>
    <w:semiHidden/>
    <w:unhideWhenUsed/>
    <w:rsid w:val="00903B6C"/>
    <w:rPr>
      <w:color w:val="605E5C"/>
      <w:shd w:val="clear" w:color="auto" w:fill="E1DFDD"/>
    </w:rPr>
  </w:style>
  <w:style w:type="character" w:customStyle="1" w:styleId="Heading1Char">
    <w:name w:val="Heading 1 Char"/>
    <w:basedOn w:val="DefaultParagraphFont"/>
    <w:link w:val="Heading1"/>
    <w:uiPriority w:val="9"/>
    <w:rsid w:val="00915F37"/>
    <w:rPr>
      <w:rFonts w:ascii="Arial" w:eastAsiaTheme="majorEastAsia" w:hAnsi="Arial" w:cstheme="majorBidi"/>
      <w:sz w:val="32"/>
      <w:szCs w:val="32"/>
      <w:lang w:eastAsia="en-US"/>
    </w:rPr>
  </w:style>
  <w:style w:type="character" w:customStyle="1" w:styleId="Heading2Char">
    <w:name w:val="Heading 2 Char"/>
    <w:basedOn w:val="DefaultParagraphFont"/>
    <w:link w:val="Heading2"/>
    <w:uiPriority w:val="9"/>
    <w:semiHidden/>
    <w:rsid w:val="00AC3EF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952AB"/>
    <w:pPr>
      <w:spacing w:before="100" w:beforeAutospacing="1" w:after="100" w:afterAutospacing="1"/>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54479">
      <w:bodyDiv w:val="1"/>
      <w:marLeft w:val="0"/>
      <w:marRight w:val="0"/>
      <w:marTop w:val="0"/>
      <w:marBottom w:val="0"/>
      <w:divBdr>
        <w:top w:val="none" w:sz="0" w:space="0" w:color="auto"/>
        <w:left w:val="none" w:sz="0" w:space="0" w:color="auto"/>
        <w:bottom w:val="none" w:sz="0" w:space="0" w:color="auto"/>
        <w:right w:val="none" w:sz="0" w:space="0" w:color="auto"/>
      </w:divBdr>
    </w:div>
    <w:div w:id="12143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the-7-principles-of-public-lif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dburytowncouncil.gov.uk/uploads/1-Environment-and-Leisure-Commitee-Agenda-Thursday-11-July-2024-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edburytowncouncil.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erk@ledburytowncouncil.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FAE8-C3EC-4A60-924E-480AFF87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Your Ref:</vt:lpstr>
    </vt:vector>
  </TitlesOfParts>
  <Company>Ledbury town Council</Company>
  <LinksUpToDate>false</LinksUpToDate>
  <CharactersWithSpaces>3687</CharactersWithSpaces>
  <SharedDoc>false</SharedDoc>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6881292</vt:i4>
      </vt:variant>
      <vt:variant>
        <vt:i4>0</vt:i4>
      </vt:variant>
      <vt:variant>
        <vt:i4>0</vt:i4>
      </vt:variant>
      <vt:variant>
        <vt:i4>5</vt:i4>
      </vt:variant>
      <vt:variant>
        <vt:lpwstr>mailto:admin@ledburytowncouncil.gov.uk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Jill Jupp</dc:creator>
  <cp:keywords/>
  <dc:description/>
  <cp:lastModifiedBy>Accounts</cp:lastModifiedBy>
  <cp:revision>8</cp:revision>
  <cp:lastPrinted>2024-07-12T12:11:00Z</cp:lastPrinted>
  <dcterms:created xsi:type="dcterms:W3CDTF">2024-07-12T12:11:00Z</dcterms:created>
  <dcterms:modified xsi:type="dcterms:W3CDTF">2024-07-12T12:14:00Z</dcterms:modified>
</cp:coreProperties>
</file>